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C3F2D" w14:textId="11964C0D" w:rsidR="006340A5" w:rsidRPr="006340A5" w:rsidRDefault="006340A5" w:rsidP="00C37EB9">
      <w:pPr>
        <w:pStyle w:val="Subhaed1"/>
        <w:rPr>
          <w:rFonts w:ascii="Calibri" w:hAnsi="Calibri" w:cs="Calibri"/>
          <w:color w:val="000000" w:themeColor="text1"/>
          <w:sz w:val="24"/>
          <w:szCs w:val="24"/>
        </w:rPr>
      </w:pPr>
      <w:r w:rsidRPr="006340A5">
        <w:rPr>
          <w:rFonts w:ascii="Calibri" w:hAnsi="Calibri" w:cs="Calibri"/>
          <w:color w:val="000000" w:themeColor="text1"/>
          <w:sz w:val="24"/>
          <w:szCs w:val="24"/>
        </w:rPr>
        <w:t>BRA-3-2024-S.9</w:t>
      </w:r>
    </w:p>
    <w:p w14:paraId="1713FA16" w14:textId="77777777" w:rsidR="006340A5" w:rsidRPr="006340A5" w:rsidRDefault="006340A5" w:rsidP="00C37EB9">
      <w:pPr>
        <w:pStyle w:val="Subhaed1"/>
        <w:rPr>
          <w:rFonts w:ascii="Calibri" w:hAnsi="Calibri" w:cs="Calibri"/>
          <w:color w:val="000000" w:themeColor="text1"/>
          <w:sz w:val="24"/>
          <w:szCs w:val="24"/>
        </w:rPr>
      </w:pPr>
    </w:p>
    <w:p w14:paraId="3798F145" w14:textId="13E1EBE6" w:rsidR="006340A5" w:rsidRPr="006340A5" w:rsidRDefault="006340A5" w:rsidP="00C37EB9">
      <w:pPr>
        <w:pStyle w:val="Subhaed1"/>
        <w:rPr>
          <w:rFonts w:ascii="Calibri" w:hAnsi="Calibri" w:cs="Calibri"/>
          <w:color w:val="000000" w:themeColor="text1"/>
          <w:sz w:val="28"/>
          <w:szCs w:val="28"/>
        </w:rPr>
      </w:pPr>
      <w:r w:rsidRPr="006340A5">
        <w:rPr>
          <w:rFonts w:ascii="Calibri" w:hAnsi="Calibri" w:cs="Calibri"/>
          <w:color w:val="000000" w:themeColor="text1"/>
          <w:sz w:val="28"/>
          <w:szCs w:val="28"/>
        </w:rPr>
        <w:t>Muster-Betriebsvereinbarung: Rufbereitschaft</w:t>
      </w:r>
    </w:p>
    <w:p w14:paraId="70E24C48" w14:textId="77777777" w:rsidR="006340A5" w:rsidRPr="002B3BC5" w:rsidRDefault="006340A5" w:rsidP="002B3BC5">
      <w:pPr>
        <w:pStyle w:val="Fliesstext"/>
        <w:rPr>
          <w:rFonts w:ascii="Calibri" w:hAnsi="Calibri" w:cs="Calibri"/>
          <w:color w:val="000000" w:themeColor="text1"/>
          <w:sz w:val="24"/>
          <w:szCs w:val="24"/>
        </w:rPr>
      </w:pPr>
    </w:p>
    <w:p w14:paraId="160D29CA" w14:textId="77777777" w:rsidR="002B3BC5" w:rsidRPr="002B3BC5" w:rsidRDefault="002B3BC5" w:rsidP="002B3BC5">
      <w:pPr>
        <w:pStyle w:val="Fliesstext"/>
        <w:rPr>
          <w:rFonts w:ascii="Calibri" w:hAnsi="Calibri" w:cs="Calibri"/>
          <w:color w:val="000000" w:themeColor="text1"/>
          <w:sz w:val="24"/>
          <w:szCs w:val="24"/>
        </w:rPr>
      </w:pPr>
      <w:r w:rsidRPr="002B3BC5">
        <w:rPr>
          <w:rFonts w:ascii="Calibri" w:hAnsi="Calibri" w:cs="Calibri"/>
          <w:color w:val="000000" w:themeColor="text1"/>
          <w:sz w:val="24"/>
          <w:szCs w:val="24"/>
        </w:rPr>
        <w:t>Zwischen der _____________ (Name des Arbeitgebers), vertreten durch _____________ (Name des vertretenden Geschäftsführers), und</w:t>
      </w:r>
    </w:p>
    <w:p w14:paraId="1208F550" w14:textId="77777777" w:rsidR="002B3BC5" w:rsidRPr="002B3BC5" w:rsidRDefault="002B3BC5" w:rsidP="002B3BC5">
      <w:pPr>
        <w:pStyle w:val="Fliesstext"/>
        <w:rPr>
          <w:rFonts w:ascii="Calibri" w:hAnsi="Calibri" w:cs="Calibri"/>
          <w:color w:val="000000" w:themeColor="text1"/>
          <w:sz w:val="24"/>
          <w:szCs w:val="24"/>
        </w:rPr>
      </w:pPr>
      <w:r w:rsidRPr="002B3BC5">
        <w:rPr>
          <w:rFonts w:ascii="Calibri" w:hAnsi="Calibri" w:cs="Calibri"/>
          <w:color w:val="000000" w:themeColor="text1"/>
          <w:sz w:val="24"/>
          <w:szCs w:val="24"/>
        </w:rPr>
        <w:t>dem Betriebsrat der ___________ (Name des Arbeitgebers), vertreten durch den Betriebsratsvorsitzenden _____________,</w:t>
      </w:r>
    </w:p>
    <w:p w14:paraId="3E87FB19" w14:textId="1B9B8B2D" w:rsidR="006340A5" w:rsidRPr="002B3BC5" w:rsidRDefault="002B3BC5" w:rsidP="002B3BC5">
      <w:pPr>
        <w:pStyle w:val="Fliesstext"/>
        <w:rPr>
          <w:rFonts w:ascii="Calibri" w:hAnsi="Calibri" w:cs="Calibri"/>
          <w:color w:val="000000" w:themeColor="text1"/>
          <w:sz w:val="24"/>
          <w:szCs w:val="24"/>
        </w:rPr>
      </w:pPr>
      <w:r w:rsidRPr="002B3BC5">
        <w:rPr>
          <w:rFonts w:ascii="Calibri" w:hAnsi="Calibri" w:cs="Calibri"/>
          <w:color w:val="000000" w:themeColor="text1"/>
          <w:sz w:val="24"/>
          <w:szCs w:val="24"/>
        </w:rPr>
        <w:t>wird folgende Betriebsvereinbarung</w:t>
      </w:r>
      <w:r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2B3BC5">
        <w:rPr>
          <w:rFonts w:ascii="Calibri" w:hAnsi="Calibri" w:cs="Calibri"/>
          <w:color w:val="000000" w:themeColor="text1"/>
          <w:sz w:val="24"/>
          <w:szCs w:val="24"/>
        </w:rPr>
        <w:t xml:space="preserve">zum Thema </w:t>
      </w:r>
      <w:r w:rsidR="006340A5" w:rsidRPr="006340A5">
        <w:rPr>
          <w:rFonts w:ascii="Calibri" w:hAnsi="Calibri" w:cs="Calibri"/>
          <w:color w:val="000000" w:themeColor="text1"/>
          <w:sz w:val="24"/>
          <w:szCs w:val="24"/>
        </w:rPr>
        <w:t xml:space="preserve">Rufbereitschaft geschlossen: </w:t>
      </w:r>
    </w:p>
    <w:p w14:paraId="3C635FB8" w14:textId="77777777" w:rsidR="006340A5" w:rsidRPr="006340A5" w:rsidRDefault="006340A5" w:rsidP="00C37EB9">
      <w:pPr>
        <w:pStyle w:val="Subhaed1"/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</w:pPr>
    </w:p>
    <w:p w14:paraId="41843B9B" w14:textId="23BA5628" w:rsidR="00C37EB9" w:rsidRPr="006340A5" w:rsidRDefault="00C37EB9" w:rsidP="00C37EB9">
      <w:pPr>
        <w:pStyle w:val="Subhaed1"/>
        <w:rPr>
          <w:rFonts w:ascii="Calibri" w:hAnsi="Calibri" w:cs="Calibri"/>
          <w:color w:val="000000" w:themeColor="text1"/>
          <w:sz w:val="24"/>
          <w:szCs w:val="24"/>
        </w:rPr>
      </w:pPr>
      <w:r w:rsidRPr="006340A5">
        <w:rPr>
          <w:rFonts w:ascii="Calibri" w:hAnsi="Calibri" w:cs="Calibri"/>
          <w:color w:val="000000" w:themeColor="text1"/>
          <w:sz w:val="24"/>
          <w:szCs w:val="24"/>
        </w:rPr>
        <w:t>§ 1 Geltungsbereich</w:t>
      </w:r>
    </w:p>
    <w:p w14:paraId="08EF6E52" w14:textId="77777777" w:rsidR="00C37EB9" w:rsidRDefault="00C37EB9" w:rsidP="00C37EB9">
      <w:pPr>
        <w:pStyle w:val="Fliesstext"/>
        <w:rPr>
          <w:rFonts w:ascii="Calibri" w:hAnsi="Calibri" w:cs="Calibri"/>
          <w:color w:val="000000" w:themeColor="text1"/>
          <w:sz w:val="24"/>
          <w:szCs w:val="24"/>
        </w:rPr>
      </w:pPr>
      <w:r w:rsidRPr="006340A5">
        <w:rPr>
          <w:rFonts w:ascii="Calibri" w:hAnsi="Calibri" w:cs="Calibri"/>
          <w:color w:val="000000" w:themeColor="text1"/>
          <w:sz w:val="24"/>
          <w:szCs w:val="24"/>
        </w:rPr>
        <w:t>Die Betriebsvereinbarung gilt für alle Betriebsteile des Unternehmens.</w:t>
      </w:r>
    </w:p>
    <w:p w14:paraId="20014A04" w14:textId="77777777" w:rsidR="006340A5" w:rsidRPr="006340A5" w:rsidRDefault="006340A5" w:rsidP="00C37EB9">
      <w:pPr>
        <w:pStyle w:val="Fliesstext"/>
        <w:rPr>
          <w:rFonts w:ascii="Calibri" w:hAnsi="Calibri" w:cs="Calibri"/>
          <w:color w:val="000000" w:themeColor="text1"/>
          <w:sz w:val="24"/>
          <w:szCs w:val="24"/>
        </w:rPr>
      </w:pPr>
    </w:p>
    <w:p w14:paraId="6467FE6D" w14:textId="77777777" w:rsidR="00C37EB9" w:rsidRPr="006340A5" w:rsidRDefault="00C37EB9" w:rsidP="00C37EB9">
      <w:pPr>
        <w:pStyle w:val="Subhaed1"/>
        <w:rPr>
          <w:rFonts w:ascii="Calibri" w:hAnsi="Calibri" w:cs="Calibri"/>
          <w:color w:val="000000" w:themeColor="text1"/>
          <w:sz w:val="24"/>
          <w:szCs w:val="24"/>
        </w:rPr>
      </w:pPr>
      <w:r w:rsidRPr="006340A5">
        <w:rPr>
          <w:rFonts w:ascii="Calibri" w:hAnsi="Calibri" w:cs="Calibri"/>
          <w:color w:val="000000" w:themeColor="text1"/>
          <w:sz w:val="24"/>
          <w:szCs w:val="24"/>
        </w:rPr>
        <w:t>§ 2 Einteilung zur Rufbereitschaft</w:t>
      </w:r>
    </w:p>
    <w:p w14:paraId="0498961C" w14:textId="77777777" w:rsidR="00C37EB9" w:rsidRPr="006340A5" w:rsidRDefault="00C37EB9" w:rsidP="00C37EB9">
      <w:pPr>
        <w:pStyle w:val="Fliesstext"/>
        <w:rPr>
          <w:rFonts w:ascii="Calibri" w:hAnsi="Calibri" w:cs="Calibri"/>
          <w:color w:val="000000" w:themeColor="text1"/>
          <w:sz w:val="24"/>
          <w:szCs w:val="24"/>
        </w:rPr>
      </w:pPr>
      <w:r w:rsidRPr="006340A5">
        <w:rPr>
          <w:rFonts w:ascii="Calibri" w:hAnsi="Calibri" w:cs="Calibri"/>
          <w:color w:val="000000" w:themeColor="text1"/>
          <w:sz w:val="24"/>
          <w:szCs w:val="24"/>
        </w:rPr>
        <w:t>Rufbereitschaft ist in den folgenden Abteilungen erforderlich ...</w:t>
      </w:r>
    </w:p>
    <w:p w14:paraId="6CC362F9" w14:textId="77777777" w:rsidR="00C37EB9" w:rsidRPr="006340A5" w:rsidRDefault="00C37EB9" w:rsidP="00C37EB9">
      <w:pPr>
        <w:pStyle w:val="Fliesstext"/>
        <w:rPr>
          <w:rFonts w:ascii="Calibri" w:hAnsi="Calibri" w:cs="Calibri"/>
          <w:color w:val="000000" w:themeColor="text1"/>
          <w:sz w:val="24"/>
          <w:szCs w:val="24"/>
        </w:rPr>
      </w:pPr>
      <w:r w:rsidRPr="006340A5">
        <w:rPr>
          <w:rFonts w:ascii="Calibri" w:hAnsi="Calibri" w:cs="Calibri"/>
          <w:color w:val="000000" w:themeColor="text1"/>
          <w:sz w:val="24"/>
          <w:szCs w:val="24"/>
        </w:rPr>
        <w:t>Die in diesen Abteilungen tätigen Arbeitnehmer können mit Ausnahme der Auszubildenden grundsätzlich zu Rufbereitschaftsdiensten herangezogen werden.</w:t>
      </w:r>
    </w:p>
    <w:p w14:paraId="1EB8CA25" w14:textId="77777777" w:rsidR="00C37EB9" w:rsidRPr="006340A5" w:rsidRDefault="00C37EB9" w:rsidP="00C37EB9">
      <w:pPr>
        <w:pStyle w:val="Fliesstext"/>
        <w:rPr>
          <w:rFonts w:ascii="Calibri" w:hAnsi="Calibri" w:cs="Calibri"/>
          <w:color w:val="000000" w:themeColor="text1"/>
          <w:sz w:val="24"/>
          <w:szCs w:val="24"/>
        </w:rPr>
      </w:pPr>
      <w:r w:rsidRPr="006340A5">
        <w:rPr>
          <w:rFonts w:ascii="Calibri" w:hAnsi="Calibri" w:cs="Calibri"/>
          <w:color w:val="000000" w:themeColor="text1"/>
          <w:sz w:val="24"/>
          <w:szCs w:val="24"/>
        </w:rPr>
        <w:t xml:space="preserve">Darüber hinaus können das Management und die Führungskräfte des gesamten Betriebs zu Rufbereitschaftsdiensten herangezogen werden. </w:t>
      </w:r>
    </w:p>
    <w:p w14:paraId="322F9F45" w14:textId="77777777" w:rsidR="00C37EB9" w:rsidRPr="006340A5" w:rsidRDefault="00C37EB9" w:rsidP="00C37EB9">
      <w:pPr>
        <w:pStyle w:val="Fliesstext"/>
        <w:rPr>
          <w:rFonts w:ascii="Calibri" w:hAnsi="Calibri" w:cs="Calibri"/>
          <w:color w:val="000000" w:themeColor="text1"/>
          <w:sz w:val="24"/>
          <w:szCs w:val="24"/>
        </w:rPr>
      </w:pPr>
      <w:r w:rsidRPr="006340A5">
        <w:rPr>
          <w:rFonts w:ascii="Calibri" w:hAnsi="Calibri" w:cs="Calibri"/>
          <w:color w:val="000000" w:themeColor="text1"/>
          <w:sz w:val="24"/>
          <w:szCs w:val="24"/>
        </w:rPr>
        <w:t xml:space="preserve">Sollten Arbeitnehmer aus anderen Abteilungen freiwillig an der Rufbereitschaft teilnehmen wollen oder dazu eingeteilt werden, ist der Betriebsrat gesondert zu informieren. </w:t>
      </w:r>
    </w:p>
    <w:p w14:paraId="67FDEBE3" w14:textId="77777777" w:rsidR="00C37EB9" w:rsidRPr="006340A5" w:rsidRDefault="00C37EB9" w:rsidP="00C37EB9">
      <w:pPr>
        <w:pStyle w:val="Fliesstext"/>
        <w:rPr>
          <w:rFonts w:ascii="Calibri" w:hAnsi="Calibri" w:cs="Calibri"/>
          <w:color w:val="000000" w:themeColor="text1"/>
          <w:sz w:val="24"/>
          <w:szCs w:val="24"/>
        </w:rPr>
      </w:pPr>
      <w:r w:rsidRPr="006340A5">
        <w:rPr>
          <w:rFonts w:ascii="Calibri" w:hAnsi="Calibri" w:cs="Calibri"/>
          <w:color w:val="000000" w:themeColor="text1"/>
          <w:sz w:val="24"/>
          <w:szCs w:val="24"/>
        </w:rPr>
        <w:t>Die Einteilung erfolgt spätestens 4 Wochen vor dem Beginn der Bereitschaft. Sie ist den Mitarbeitern umgehend mitzuteilen.</w:t>
      </w:r>
    </w:p>
    <w:p w14:paraId="0E8D6020" w14:textId="100A1615" w:rsidR="002B3BC5" w:rsidRDefault="00C37EB9" w:rsidP="00C37EB9">
      <w:pPr>
        <w:pStyle w:val="Fliesstext"/>
        <w:rPr>
          <w:rFonts w:ascii="Calibri" w:hAnsi="Calibri" w:cs="Calibri"/>
          <w:color w:val="000000" w:themeColor="text1"/>
          <w:sz w:val="24"/>
          <w:szCs w:val="24"/>
        </w:rPr>
      </w:pPr>
      <w:r w:rsidRPr="006340A5">
        <w:rPr>
          <w:rFonts w:ascii="Calibri" w:hAnsi="Calibri" w:cs="Calibri"/>
          <w:color w:val="000000" w:themeColor="text1"/>
          <w:sz w:val="24"/>
          <w:szCs w:val="24"/>
        </w:rPr>
        <w:t xml:space="preserve">Die maximale Dauer der Rufbereitschaft </w:t>
      </w:r>
      <w:r w:rsidR="002B3BC5">
        <w:rPr>
          <w:rFonts w:ascii="Calibri" w:hAnsi="Calibri" w:cs="Calibri"/>
          <w:color w:val="000000" w:themeColor="text1"/>
          <w:sz w:val="24"/>
          <w:szCs w:val="24"/>
        </w:rPr>
        <w:t>beträgt</w:t>
      </w:r>
      <w:r w:rsidRPr="006340A5">
        <w:rPr>
          <w:rFonts w:ascii="Calibri" w:hAnsi="Calibri" w:cs="Calibri"/>
          <w:color w:val="000000" w:themeColor="text1"/>
          <w:sz w:val="24"/>
          <w:szCs w:val="24"/>
        </w:rPr>
        <w:t xml:space="preserve"> 7 Tage. </w:t>
      </w:r>
    </w:p>
    <w:p w14:paraId="134F4ACB" w14:textId="3937037B" w:rsidR="00C37EB9" w:rsidRDefault="00C37EB9" w:rsidP="00C37EB9">
      <w:pPr>
        <w:pStyle w:val="Fliesstext"/>
        <w:rPr>
          <w:rFonts w:ascii="Calibri" w:hAnsi="Calibri" w:cs="Calibri"/>
          <w:color w:val="000000" w:themeColor="text1"/>
          <w:sz w:val="24"/>
          <w:szCs w:val="24"/>
        </w:rPr>
      </w:pPr>
      <w:r w:rsidRPr="006340A5">
        <w:rPr>
          <w:rFonts w:ascii="Calibri" w:hAnsi="Calibri" w:cs="Calibri"/>
          <w:color w:val="000000" w:themeColor="text1"/>
          <w:sz w:val="24"/>
          <w:szCs w:val="24"/>
        </w:rPr>
        <w:t>Die Arbeitnehmer mit Ausnahme des Managements und der Führungskräfte des Betriebs können maximal … Tage im Jahr zu Rufbereitschaftsdiensten herangezogen werden.</w:t>
      </w:r>
    </w:p>
    <w:p w14:paraId="37561F91" w14:textId="77777777" w:rsidR="006340A5" w:rsidRPr="006340A5" w:rsidRDefault="006340A5" w:rsidP="00C37EB9">
      <w:pPr>
        <w:pStyle w:val="Fliesstext"/>
        <w:rPr>
          <w:rFonts w:ascii="Calibri" w:hAnsi="Calibri" w:cs="Calibri"/>
          <w:color w:val="000000" w:themeColor="text1"/>
          <w:sz w:val="24"/>
          <w:szCs w:val="24"/>
        </w:rPr>
      </w:pPr>
    </w:p>
    <w:p w14:paraId="63F513BA" w14:textId="77777777" w:rsidR="00C37EB9" w:rsidRPr="006340A5" w:rsidRDefault="00C37EB9" w:rsidP="00C37EB9">
      <w:pPr>
        <w:pStyle w:val="Subhaed1"/>
        <w:rPr>
          <w:rFonts w:ascii="Calibri" w:hAnsi="Calibri" w:cs="Calibri"/>
          <w:color w:val="000000" w:themeColor="text1"/>
          <w:sz w:val="24"/>
          <w:szCs w:val="24"/>
        </w:rPr>
      </w:pPr>
      <w:r w:rsidRPr="006340A5">
        <w:rPr>
          <w:rFonts w:ascii="Calibri" w:hAnsi="Calibri" w:cs="Calibri"/>
          <w:color w:val="000000" w:themeColor="text1"/>
          <w:sz w:val="24"/>
          <w:szCs w:val="24"/>
        </w:rPr>
        <w:t>§ 3 Arbeitszeit</w:t>
      </w:r>
    </w:p>
    <w:p w14:paraId="4C02B96F" w14:textId="1B329201" w:rsidR="00C37EB9" w:rsidRDefault="00C37EB9" w:rsidP="00C37EB9">
      <w:pPr>
        <w:pStyle w:val="Fliesstext"/>
        <w:rPr>
          <w:rFonts w:ascii="Calibri" w:hAnsi="Calibri" w:cs="Calibri"/>
          <w:color w:val="000000" w:themeColor="text1"/>
          <w:sz w:val="24"/>
          <w:szCs w:val="24"/>
        </w:rPr>
      </w:pPr>
      <w:r w:rsidRPr="006340A5">
        <w:rPr>
          <w:rFonts w:ascii="Calibri" w:hAnsi="Calibri" w:cs="Calibri"/>
          <w:color w:val="000000" w:themeColor="text1"/>
          <w:sz w:val="24"/>
          <w:szCs w:val="24"/>
        </w:rPr>
        <w:t>Die Arbeitszeit während der Rufbereitschaftswoche umfasst … Stunden pro Arbeitstag. Sie beginnt zwischen … und … Uhr und endet zwischen … und … Uhr. Die Rufbereitschaftszeit beginnt Mittwoch um … Uhr und endet am darauffolgenden Mittwoch um … Uhr. Sonnabend und Sonntag sind durchgehend 24 Stunden Rufbereitschaft.</w:t>
      </w:r>
    </w:p>
    <w:p w14:paraId="41187567" w14:textId="77777777" w:rsidR="006340A5" w:rsidRPr="006340A5" w:rsidRDefault="006340A5" w:rsidP="00C37EB9">
      <w:pPr>
        <w:pStyle w:val="Fliesstext"/>
        <w:rPr>
          <w:rFonts w:ascii="Calibri" w:hAnsi="Calibri" w:cs="Calibri"/>
          <w:color w:val="000000" w:themeColor="text1"/>
          <w:sz w:val="24"/>
          <w:szCs w:val="24"/>
        </w:rPr>
      </w:pPr>
    </w:p>
    <w:p w14:paraId="1F90C2A0" w14:textId="77777777" w:rsidR="00C37EB9" w:rsidRPr="006340A5" w:rsidRDefault="00C37EB9" w:rsidP="00C37EB9">
      <w:pPr>
        <w:pStyle w:val="BRASubhaed1"/>
        <w:rPr>
          <w:rFonts w:ascii="Calibri" w:hAnsi="Calibri" w:cs="Calibri"/>
          <w:color w:val="000000" w:themeColor="text1"/>
          <w:sz w:val="24"/>
          <w:szCs w:val="24"/>
        </w:rPr>
      </w:pPr>
      <w:r w:rsidRPr="006340A5">
        <w:rPr>
          <w:rFonts w:ascii="Calibri" w:hAnsi="Calibri" w:cs="Calibri"/>
          <w:color w:val="000000" w:themeColor="text1"/>
          <w:sz w:val="24"/>
          <w:szCs w:val="24"/>
        </w:rPr>
        <w:t>§ 4 Vergütung</w:t>
      </w:r>
    </w:p>
    <w:p w14:paraId="60217159" w14:textId="77777777" w:rsidR="00350269" w:rsidRPr="006340A5" w:rsidRDefault="00350269" w:rsidP="00350269">
      <w:pPr>
        <w:pStyle w:val="Fliesstext"/>
        <w:rPr>
          <w:rFonts w:ascii="Calibri" w:hAnsi="Calibri" w:cs="Calibri"/>
          <w:color w:val="000000" w:themeColor="text1"/>
          <w:sz w:val="24"/>
          <w:szCs w:val="24"/>
        </w:rPr>
      </w:pPr>
      <w:r w:rsidRPr="006340A5">
        <w:rPr>
          <w:rFonts w:ascii="Calibri" w:hAnsi="Calibri" w:cs="Calibri"/>
          <w:color w:val="000000" w:themeColor="text1"/>
          <w:sz w:val="24"/>
          <w:szCs w:val="24"/>
        </w:rPr>
        <w:t>Dem Arbeitnehmer wird für die Dauer der Rufbereitschaft eine Vergütung von 20 % des jeweils gültigen Ecklohns pro Stunde gezahlt. Die Vergütung ist steuer- und sozialversicherungspflichtig.</w:t>
      </w:r>
    </w:p>
    <w:p w14:paraId="7E064230" w14:textId="77777777" w:rsidR="00350269" w:rsidRPr="006340A5" w:rsidRDefault="00350269" w:rsidP="00350269">
      <w:pPr>
        <w:pStyle w:val="Fliesstext"/>
        <w:rPr>
          <w:rFonts w:ascii="Calibri" w:hAnsi="Calibri" w:cs="Calibri"/>
          <w:color w:val="000000" w:themeColor="text1"/>
          <w:sz w:val="24"/>
          <w:szCs w:val="24"/>
        </w:rPr>
      </w:pPr>
      <w:r w:rsidRPr="006340A5">
        <w:rPr>
          <w:rFonts w:ascii="Calibri" w:hAnsi="Calibri" w:cs="Calibri"/>
          <w:color w:val="000000" w:themeColor="text1"/>
          <w:sz w:val="24"/>
          <w:szCs w:val="24"/>
        </w:rPr>
        <w:t>Für die Dauer eines Einsatzes erhält der Arbeitnehmer seine reguläre Vergütung.</w:t>
      </w:r>
    </w:p>
    <w:p w14:paraId="512629FE" w14:textId="7C7B4B87" w:rsidR="00350269" w:rsidRDefault="00350269" w:rsidP="00350269">
      <w:pPr>
        <w:pStyle w:val="Fliesstext"/>
        <w:rPr>
          <w:rFonts w:ascii="Calibri" w:hAnsi="Calibri" w:cs="Calibri"/>
          <w:color w:val="000000" w:themeColor="text1"/>
          <w:sz w:val="24"/>
          <w:szCs w:val="24"/>
        </w:rPr>
      </w:pPr>
      <w:r w:rsidRPr="006340A5">
        <w:rPr>
          <w:rFonts w:ascii="Calibri" w:hAnsi="Calibri" w:cs="Calibri"/>
          <w:color w:val="000000" w:themeColor="text1"/>
          <w:sz w:val="24"/>
          <w:szCs w:val="24"/>
        </w:rPr>
        <w:t xml:space="preserve">Fällt die </w:t>
      </w:r>
      <w:commentRangeStart w:id="0"/>
      <w:r w:rsidR="002B3BC5">
        <w:rPr>
          <w:rFonts w:ascii="Calibri" w:hAnsi="Calibri" w:cs="Calibri"/>
          <w:color w:val="000000" w:themeColor="text1"/>
          <w:sz w:val="24"/>
          <w:szCs w:val="24"/>
        </w:rPr>
        <w:t>Rufbereitschaft</w:t>
      </w:r>
      <w:r w:rsidR="002B3BC5" w:rsidRPr="006340A5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commentRangeEnd w:id="0"/>
      <w:r w:rsidR="002B3BC5">
        <w:rPr>
          <w:rStyle w:val="Kommentarzeichen"/>
          <w:rFonts w:asciiTheme="minorHAnsi" w:eastAsiaTheme="minorHAnsi" w:hAnsiTheme="minorHAnsi" w:cstheme="minorBidi"/>
          <w:color w:val="auto"/>
          <w:kern w:val="2"/>
          <w:lang w:eastAsia="en-US"/>
          <w14:ligatures w14:val="standardContextual"/>
        </w:rPr>
        <w:commentReference w:id="0"/>
      </w:r>
      <w:r w:rsidRPr="006340A5">
        <w:rPr>
          <w:rFonts w:ascii="Calibri" w:hAnsi="Calibri" w:cs="Calibri"/>
          <w:color w:val="000000" w:themeColor="text1"/>
          <w:sz w:val="24"/>
          <w:szCs w:val="24"/>
        </w:rPr>
        <w:t>in die Regelarbeitszeit, erhalten die Mitarbeiter ihre reguläre Bruttomonatsvergütung.</w:t>
      </w:r>
    </w:p>
    <w:p w14:paraId="1AABAFF7" w14:textId="77777777" w:rsidR="006340A5" w:rsidRPr="006340A5" w:rsidRDefault="006340A5" w:rsidP="00350269">
      <w:pPr>
        <w:pStyle w:val="Fliesstext"/>
        <w:rPr>
          <w:rFonts w:ascii="Calibri" w:hAnsi="Calibri" w:cs="Calibri"/>
          <w:color w:val="000000" w:themeColor="text1"/>
          <w:sz w:val="24"/>
          <w:szCs w:val="24"/>
        </w:rPr>
      </w:pPr>
    </w:p>
    <w:p w14:paraId="4025C72C" w14:textId="77777777" w:rsidR="00350269" w:rsidRPr="006340A5" w:rsidRDefault="00350269" w:rsidP="00350269">
      <w:pPr>
        <w:pStyle w:val="BRASubhaed1"/>
        <w:rPr>
          <w:rFonts w:ascii="Calibri" w:hAnsi="Calibri" w:cs="Calibri"/>
          <w:color w:val="000000" w:themeColor="text1"/>
          <w:sz w:val="24"/>
          <w:szCs w:val="24"/>
        </w:rPr>
      </w:pPr>
      <w:r w:rsidRPr="006340A5">
        <w:rPr>
          <w:rFonts w:ascii="Calibri" w:hAnsi="Calibri" w:cs="Calibri"/>
          <w:color w:val="000000" w:themeColor="text1"/>
          <w:sz w:val="24"/>
          <w:szCs w:val="24"/>
        </w:rPr>
        <w:t>§ 5 Ruhezeiten</w:t>
      </w:r>
    </w:p>
    <w:p w14:paraId="0456AAEB" w14:textId="77777777" w:rsidR="00350269" w:rsidRDefault="00350269" w:rsidP="00350269">
      <w:pPr>
        <w:pStyle w:val="Fliesstext"/>
        <w:rPr>
          <w:rFonts w:ascii="Calibri" w:hAnsi="Calibri" w:cs="Calibri"/>
          <w:color w:val="000000" w:themeColor="text1"/>
          <w:sz w:val="24"/>
          <w:szCs w:val="24"/>
        </w:rPr>
      </w:pPr>
      <w:r w:rsidRPr="006340A5">
        <w:rPr>
          <w:rFonts w:ascii="Calibri" w:hAnsi="Calibri" w:cs="Calibri"/>
          <w:color w:val="000000" w:themeColor="text1"/>
          <w:sz w:val="24"/>
          <w:szCs w:val="24"/>
        </w:rPr>
        <w:lastRenderedPageBreak/>
        <w:t xml:space="preserve">Es gilt das Arbeitszeitgesetz. Allen Arbeitnehmern ist eine Ruhezeit von 11 Stunden zu gewähren. </w:t>
      </w:r>
    </w:p>
    <w:p w14:paraId="205BD8C5" w14:textId="77777777" w:rsidR="006340A5" w:rsidRPr="006340A5" w:rsidRDefault="006340A5" w:rsidP="00350269">
      <w:pPr>
        <w:pStyle w:val="Fliesstext"/>
        <w:rPr>
          <w:rFonts w:ascii="Calibri" w:hAnsi="Calibri" w:cs="Calibri"/>
          <w:color w:val="000000" w:themeColor="text1"/>
          <w:sz w:val="24"/>
          <w:szCs w:val="24"/>
        </w:rPr>
      </w:pPr>
    </w:p>
    <w:p w14:paraId="0BE7BB3D" w14:textId="77777777" w:rsidR="00350269" w:rsidRPr="006340A5" w:rsidRDefault="00350269" w:rsidP="00350269">
      <w:pPr>
        <w:pStyle w:val="BRASubhaed1"/>
        <w:rPr>
          <w:rFonts w:ascii="Calibri" w:hAnsi="Calibri" w:cs="Calibri"/>
          <w:color w:val="000000" w:themeColor="text1"/>
          <w:sz w:val="24"/>
          <w:szCs w:val="24"/>
        </w:rPr>
      </w:pPr>
      <w:r w:rsidRPr="006340A5">
        <w:rPr>
          <w:rFonts w:ascii="Calibri" w:hAnsi="Calibri" w:cs="Calibri"/>
          <w:color w:val="000000" w:themeColor="text1"/>
          <w:sz w:val="24"/>
          <w:szCs w:val="24"/>
        </w:rPr>
        <w:t>§ 6 Pflichten der Arbeitnehmer während der Rufbereitschaft</w:t>
      </w:r>
    </w:p>
    <w:p w14:paraId="5406B9AC" w14:textId="29230841" w:rsidR="00350269" w:rsidRDefault="00350269" w:rsidP="00350269">
      <w:pPr>
        <w:pStyle w:val="Fliesstext"/>
        <w:rPr>
          <w:rFonts w:ascii="Calibri" w:hAnsi="Calibri" w:cs="Calibri"/>
          <w:color w:val="000000" w:themeColor="text1"/>
          <w:sz w:val="24"/>
          <w:szCs w:val="24"/>
        </w:rPr>
      </w:pPr>
      <w:r w:rsidRPr="006340A5">
        <w:rPr>
          <w:rFonts w:ascii="Calibri" w:hAnsi="Calibri" w:cs="Calibri"/>
          <w:color w:val="000000" w:themeColor="text1"/>
          <w:sz w:val="24"/>
          <w:szCs w:val="24"/>
        </w:rPr>
        <w:t xml:space="preserve">Die Arbeitnehmer sind während der Rufbereitschaft verpflichtet, das bereitgestellte Mobiltelefon ständig bei sich zu tragen und empfangsbereit zu halten. Im Fall einer Nichterreichbarkeit muss die Wiedererreichbarkeit sofort wiederhergestellt werden. </w:t>
      </w:r>
    </w:p>
    <w:p w14:paraId="218E89B3" w14:textId="77777777" w:rsidR="006340A5" w:rsidRPr="006340A5" w:rsidRDefault="006340A5" w:rsidP="00350269">
      <w:pPr>
        <w:pStyle w:val="Fliesstext"/>
        <w:rPr>
          <w:rFonts w:ascii="Calibri" w:hAnsi="Calibri" w:cs="Calibri"/>
          <w:color w:val="000000" w:themeColor="text1"/>
          <w:sz w:val="24"/>
          <w:szCs w:val="24"/>
        </w:rPr>
      </w:pPr>
    </w:p>
    <w:p w14:paraId="210DE343" w14:textId="77777777" w:rsidR="00350269" w:rsidRPr="006340A5" w:rsidRDefault="00350269" w:rsidP="00350269">
      <w:pPr>
        <w:pStyle w:val="BRASubhaed1"/>
        <w:rPr>
          <w:rFonts w:ascii="Calibri" w:hAnsi="Calibri" w:cs="Calibri"/>
          <w:color w:val="000000" w:themeColor="text1"/>
          <w:sz w:val="24"/>
          <w:szCs w:val="24"/>
        </w:rPr>
      </w:pPr>
      <w:r w:rsidRPr="006340A5">
        <w:rPr>
          <w:rFonts w:ascii="Calibri" w:hAnsi="Calibri" w:cs="Calibri"/>
          <w:color w:val="000000" w:themeColor="text1"/>
          <w:sz w:val="24"/>
          <w:szCs w:val="24"/>
        </w:rPr>
        <w:t>§ 7 Pflichten der anderen Arbeitnehmer</w:t>
      </w:r>
    </w:p>
    <w:p w14:paraId="2CD44AC5" w14:textId="3BB12CBB" w:rsidR="00350269" w:rsidRPr="006340A5" w:rsidRDefault="00350269" w:rsidP="00350269">
      <w:pPr>
        <w:pStyle w:val="Fliesstext"/>
        <w:rPr>
          <w:rFonts w:ascii="Calibri" w:hAnsi="Calibri" w:cs="Calibri"/>
          <w:color w:val="000000" w:themeColor="text1"/>
          <w:sz w:val="24"/>
          <w:szCs w:val="24"/>
        </w:rPr>
      </w:pPr>
      <w:r w:rsidRPr="006340A5">
        <w:rPr>
          <w:rFonts w:ascii="Calibri" w:hAnsi="Calibri" w:cs="Calibri"/>
          <w:color w:val="000000" w:themeColor="text1"/>
          <w:sz w:val="24"/>
          <w:szCs w:val="24"/>
        </w:rPr>
        <w:t>Arbeitnehmer, die nicht zur Rufbereitschaft eingeteilt sind, verpflichten sich bei unvorhergesehenen Umständen, z</w:t>
      </w:r>
      <w:r w:rsidR="002B3BC5">
        <w:rPr>
          <w:rFonts w:ascii="Calibri" w:hAnsi="Calibri" w:cs="Calibri"/>
          <w:color w:val="000000" w:themeColor="text1"/>
          <w:sz w:val="24"/>
          <w:szCs w:val="24"/>
        </w:rPr>
        <w:t>. B.</w:t>
      </w:r>
      <w:r w:rsidRPr="006340A5">
        <w:rPr>
          <w:rFonts w:ascii="Calibri" w:hAnsi="Calibri" w:cs="Calibri"/>
          <w:color w:val="000000" w:themeColor="text1"/>
          <w:sz w:val="24"/>
          <w:szCs w:val="24"/>
        </w:rPr>
        <w:t xml:space="preserve"> Krankheitsausfällen, zum Einsatz. </w:t>
      </w:r>
    </w:p>
    <w:p w14:paraId="674541B4" w14:textId="77777777" w:rsidR="00350269" w:rsidRDefault="00350269" w:rsidP="00350269">
      <w:pPr>
        <w:pStyle w:val="Fliesstext"/>
        <w:rPr>
          <w:rFonts w:ascii="Calibri" w:hAnsi="Calibri" w:cs="Calibri"/>
          <w:color w:val="000000" w:themeColor="text1"/>
          <w:sz w:val="24"/>
          <w:szCs w:val="24"/>
        </w:rPr>
      </w:pPr>
      <w:r w:rsidRPr="006340A5">
        <w:rPr>
          <w:rFonts w:ascii="Calibri" w:hAnsi="Calibri" w:cs="Calibri"/>
          <w:color w:val="000000" w:themeColor="text1"/>
          <w:sz w:val="24"/>
          <w:szCs w:val="24"/>
        </w:rPr>
        <w:t>Bei solchen Ersatzeinsätzen können sich die Arbeitnehmer auch tageweise abwechseln.</w:t>
      </w:r>
    </w:p>
    <w:p w14:paraId="21742547" w14:textId="77777777" w:rsidR="006340A5" w:rsidRPr="006340A5" w:rsidRDefault="006340A5" w:rsidP="00350269">
      <w:pPr>
        <w:pStyle w:val="Fliesstext"/>
        <w:rPr>
          <w:rFonts w:ascii="Calibri" w:hAnsi="Calibri" w:cs="Calibri"/>
          <w:color w:val="000000" w:themeColor="text1"/>
          <w:sz w:val="24"/>
          <w:szCs w:val="24"/>
        </w:rPr>
      </w:pPr>
    </w:p>
    <w:p w14:paraId="66F683EF" w14:textId="2254D65D" w:rsidR="00350269" w:rsidRPr="006340A5" w:rsidRDefault="00350269" w:rsidP="00350269">
      <w:pPr>
        <w:pStyle w:val="BRASubhaed1"/>
        <w:rPr>
          <w:rFonts w:ascii="Calibri" w:hAnsi="Calibri" w:cs="Calibri"/>
          <w:color w:val="000000" w:themeColor="text1"/>
          <w:sz w:val="24"/>
          <w:szCs w:val="24"/>
        </w:rPr>
      </w:pPr>
      <w:r w:rsidRPr="006340A5">
        <w:rPr>
          <w:rFonts w:ascii="Calibri" w:hAnsi="Calibri" w:cs="Calibri"/>
          <w:color w:val="000000" w:themeColor="text1"/>
          <w:sz w:val="24"/>
          <w:szCs w:val="24"/>
        </w:rPr>
        <w:t xml:space="preserve">§ 8 </w:t>
      </w:r>
      <w:r w:rsidR="002B3BC5">
        <w:rPr>
          <w:rFonts w:ascii="Calibri" w:hAnsi="Calibri" w:cs="Calibri"/>
          <w:color w:val="000000" w:themeColor="text1"/>
          <w:sz w:val="24"/>
          <w:szCs w:val="24"/>
        </w:rPr>
        <w:t xml:space="preserve">Rechte des </w:t>
      </w:r>
      <w:r w:rsidRPr="006340A5">
        <w:rPr>
          <w:rFonts w:ascii="Calibri" w:hAnsi="Calibri" w:cs="Calibri"/>
          <w:color w:val="000000" w:themeColor="text1"/>
          <w:sz w:val="24"/>
          <w:szCs w:val="24"/>
        </w:rPr>
        <w:t>Betriebsrat</w:t>
      </w:r>
      <w:r w:rsidR="002B3BC5">
        <w:rPr>
          <w:rFonts w:ascii="Calibri" w:hAnsi="Calibri" w:cs="Calibri"/>
          <w:color w:val="000000" w:themeColor="text1"/>
          <w:sz w:val="24"/>
          <w:szCs w:val="24"/>
        </w:rPr>
        <w:t>s</w:t>
      </w:r>
    </w:p>
    <w:p w14:paraId="1A305718" w14:textId="2BB06156" w:rsidR="00350269" w:rsidRDefault="00350269" w:rsidP="00350269">
      <w:pPr>
        <w:pStyle w:val="Fliesstext"/>
        <w:rPr>
          <w:rFonts w:ascii="Calibri" w:hAnsi="Calibri" w:cs="Calibri"/>
          <w:color w:val="000000" w:themeColor="text1"/>
          <w:sz w:val="24"/>
          <w:szCs w:val="24"/>
        </w:rPr>
      </w:pPr>
      <w:r w:rsidRPr="006340A5">
        <w:rPr>
          <w:rFonts w:ascii="Calibri" w:hAnsi="Calibri" w:cs="Calibri"/>
          <w:color w:val="000000" w:themeColor="text1"/>
          <w:sz w:val="24"/>
          <w:szCs w:val="24"/>
        </w:rPr>
        <w:t>Der Betriebsrat ist ständig über die Einteilung zur Rufbereitschaft, die Arbeitnehmer, die freiwillig teilnehmen</w:t>
      </w:r>
      <w:r w:rsidR="002B3BC5">
        <w:rPr>
          <w:rFonts w:ascii="Calibri" w:hAnsi="Calibri" w:cs="Calibri"/>
          <w:color w:val="000000" w:themeColor="text1"/>
          <w:sz w:val="24"/>
          <w:szCs w:val="24"/>
        </w:rPr>
        <w:t>,</w:t>
      </w:r>
      <w:r w:rsidRPr="006340A5">
        <w:rPr>
          <w:rFonts w:ascii="Calibri" w:hAnsi="Calibri" w:cs="Calibri"/>
          <w:color w:val="000000" w:themeColor="text1"/>
          <w:sz w:val="24"/>
          <w:szCs w:val="24"/>
        </w:rPr>
        <w:t xml:space="preserve"> und die Beschäftigten, die kurzfristig eingesetzt werden, zu informieren.</w:t>
      </w:r>
    </w:p>
    <w:p w14:paraId="0C701D87" w14:textId="77777777" w:rsidR="006340A5" w:rsidRPr="006340A5" w:rsidRDefault="006340A5" w:rsidP="00350269">
      <w:pPr>
        <w:pStyle w:val="Fliesstext"/>
        <w:rPr>
          <w:rFonts w:ascii="Calibri" w:hAnsi="Calibri" w:cs="Calibri"/>
          <w:color w:val="000000" w:themeColor="text1"/>
          <w:sz w:val="24"/>
          <w:szCs w:val="24"/>
        </w:rPr>
      </w:pPr>
    </w:p>
    <w:p w14:paraId="4B8A0371" w14:textId="77777777" w:rsidR="00350269" w:rsidRPr="006340A5" w:rsidRDefault="00350269" w:rsidP="00350269">
      <w:pPr>
        <w:pStyle w:val="BRASubhaed1"/>
        <w:rPr>
          <w:rFonts w:ascii="Calibri" w:hAnsi="Calibri" w:cs="Calibri"/>
          <w:color w:val="000000" w:themeColor="text1"/>
          <w:sz w:val="24"/>
          <w:szCs w:val="24"/>
        </w:rPr>
      </w:pPr>
      <w:r w:rsidRPr="006340A5">
        <w:rPr>
          <w:rFonts w:ascii="Calibri" w:hAnsi="Calibri" w:cs="Calibri"/>
          <w:color w:val="000000" w:themeColor="text1"/>
          <w:sz w:val="24"/>
          <w:szCs w:val="24"/>
        </w:rPr>
        <w:t>§ 9 Ausnahmen</w:t>
      </w:r>
    </w:p>
    <w:p w14:paraId="08B2EA15" w14:textId="77777777" w:rsidR="00350269" w:rsidRDefault="00350269" w:rsidP="00350269">
      <w:pPr>
        <w:pStyle w:val="Fliesstext"/>
        <w:rPr>
          <w:rFonts w:ascii="Calibri" w:hAnsi="Calibri" w:cs="Calibri"/>
          <w:color w:val="000000" w:themeColor="text1"/>
          <w:sz w:val="24"/>
          <w:szCs w:val="24"/>
        </w:rPr>
      </w:pPr>
      <w:r w:rsidRPr="006340A5">
        <w:rPr>
          <w:rFonts w:ascii="Calibri" w:hAnsi="Calibri" w:cs="Calibri"/>
          <w:color w:val="000000" w:themeColor="text1"/>
          <w:sz w:val="24"/>
          <w:szCs w:val="24"/>
        </w:rPr>
        <w:t xml:space="preserve">Arbeitnehmer der Abteilungen, die an der Rufbereitschaft teilnehmen und die aus gesundheitlichen Gründen keine Rufbereitschaft mehr leisten können, werden von den Diensten ausgenommen. </w:t>
      </w:r>
    </w:p>
    <w:p w14:paraId="08701D3F" w14:textId="77777777" w:rsidR="006340A5" w:rsidRPr="006340A5" w:rsidRDefault="006340A5" w:rsidP="00350269">
      <w:pPr>
        <w:pStyle w:val="Fliesstext"/>
        <w:rPr>
          <w:rFonts w:ascii="Calibri" w:hAnsi="Calibri" w:cs="Calibri"/>
          <w:color w:val="000000" w:themeColor="text1"/>
          <w:sz w:val="24"/>
          <w:szCs w:val="24"/>
        </w:rPr>
      </w:pPr>
    </w:p>
    <w:p w14:paraId="52CAEDE9" w14:textId="7D731093" w:rsidR="00350269" w:rsidRPr="006340A5" w:rsidRDefault="00350269" w:rsidP="00350269">
      <w:pPr>
        <w:pStyle w:val="BRASubhaed1"/>
        <w:rPr>
          <w:rFonts w:ascii="Calibri" w:hAnsi="Calibri" w:cs="Calibri"/>
          <w:color w:val="000000" w:themeColor="text1"/>
          <w:sz w:val="24"/>
          <w:szCs w:val="24"/>
        </w:rPr>
      </w:pPr>
      <w:r w:rsidRPr="006340A5">
        <w:rPr>
          <w:rFonts w:ascii="Calibri" w:hAnsi="Calibri" w:cs="Calibri"/>
          <w:color w:val="000000" w:themeColor="text1"/>
          <w:sz w:val="24"/>
          <w:szCs w:val="24"/>
        </w:rPr>
        <w:t xml:space="preserve">§ 10 </w:t>
      </w:r>
      <w:r w:rsidR="002B3BC5">
        <w:rPr>
          <w:rFonts w:ascii="Calibri" w:hAnsi="Calibri" w:cs="Calibri"/>
          <w:color w:val="000000" w:themeColor="text1"/>
          <w:sz w:val="24"/>
          <w:szCs w:val="24"/>
        </w:rPr>
        <w:t>Inkrafttreten, Kündigung</w:t>
      </w:r>
    </w:p>
    <w:p w14:paraId="6AFDA8F9" w14:textId="77777777" w:rsidR="002B3BC5" w:rsidRDefault="00350269" w:rsidP="00350269">
      <w:pPr>
        <w:pStyle w:val="Fliesstext"/>
        <w:rPr>
          <w:rFonts w:ascii="Calibri" w:hAnsi="Calibri" w:cs="Calibri"/>
          <w:color w:val="000000" w:themeColor="text1"/>
          <w:sz w:val="24"/>
          <w:szCs w:val="24"/>
        </w:rPr>
      </w:pPr>
      <w:r w:rsidRPr="006340A5">
        <w:rPr>
          <w:rFonts w:ascii="Calibri" w:hAnsi="Calibri" w:cs="Calibri"/>
          <w:color w:val="000000" w:themeColor="text1"/>
          <w:sz w:val="24"/>
          <w:szCs w:val="24"/>
        </w:rPr>
        <w:t xml:space="preserve">Die Vereinbarung tritt am … in Kraft. Sie kann mit einer Frist von 3 Monaten zum Jahresende gekündigt werden. </w:t>
      </w:r>
    </w:p>
    <w:p w14:paraId="4E15EC05" w14:textId="35FAA0F5" w:rsidR="00350269" w:rsidRPr="006340A5" w:rsidRDefault="002B3BC5" w:rsidP="00350269">
      <w:pPr>
        <w:pStyle w:val="Fliesstext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>Im Fall der Kündigung</w:t>
      </w:r>
      <w:r w:rsidR="00350269" w:rsidRPr="006340A5">
        <w:rPr>
          <w:rFonts w:ascii="Calibri" w:hAnsi="Calibri" w:cs="Calibri"/>
          <w:color w:val="000000" w:themeColor="text1"/>
          <w:sz w:val="24"/>
          <w:szCs w:val="24"/>
        </w:rPr>
        <w:t xml:space="preserve"> wirkt </w:t>
      </w:r>
      <w:r>
        <w:rPr>
          <w:rFonts w:ascii="Calibri" w:hAnsi="Calibri" w:cs="Calibri"/>
          <w:color w:val="000000" w:themeColor="text1"/>
          <w:sz w:val="24"/>
          <w:szCs w:val="24"/>
        </w:rPr>
        <w:t>sie</w:t>
      </w:r>
      <w:r w:rsidR="00350269" w:rsidRPr="006340A5">
        <w:rPr>
          <w:rFonts w:ascii="Calibri" w:hAnsi="Calibri" w:cs="Calibri"/>
          <w:color w:val="000000" w:themeColor="text1"/>
          <w:sz w:val="24"/>
          <w:szCs w:val="24"/>
        </w:rPr>
        <w:t xml:space="preserve"> nach</w:t>
      </w:r>
      <w:r>
        <w:rPr>
          <w:rFonts w:ascii="Calibri" w:hAnsi="Calibri" w:cs="Calibri"/>
          <w:color w:val="000000" w:themeColor="text1"/>
          <w:sz w:val="24"/>
          <w:szCs w:val="24"/>
        </w:rPr>
        <w:t>, bis eine neue Betriebsvereinbarung zu dem Thema geschlossen wurde</w:t>
      </w:r>
      <w:r w:rsidR="00350269" w:rsidRPr="006340A5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3A0C56A1" w14:textId="77777777" w:rsidR="00350269" w:rsidRPr="006340A5" w:rsidRDefault="00350269" w:rsidP="00350269">
      <w:pPr>
        <w:pStyle w:val="Fliesstext"/>
        <w:rPr>
          <w:rFonts w:ascii="Calibri" w:hAnsi="Calibri" w:cs="Calibri"/>
          <w:color w:val="000000" w:themeColor="text1"/>
          <w:sz w:val="24"/>
          <w:szCs w:val="24"/>
        </w:rPr>
      </w:pPr>
    </w:p>
    <w:p w14:paraId="06643E07" w14:textId="77777777" w:rsidR="00350269" w:rsidRPr="006340A5" w:rsidRDefault="00350269" w:rsidP="00350269">
      <w:pPr>
        <w:pStyle w:val="Fliesstext"/>
        <w:rPr>
          <w:rFonts w:ascii="Calibri" w:hAnsi="Calibri" w:cs="Calibri"/>
          <w:color w:val="000000" w:themeColor="text1"/>
          <w:sz w:val="24"/>
          <w:szCs w:val="24"/>
        </w:rPr>
      </w:pPr>
      <w:r w:rsidRPr="006340A5">
        <w:rPr>
          <w:rFonts w:ascii="Calibri" w:hAnsi="Calibri" w:cs="Calibri"/>
          <w:color w:val="000000" w:themeColor="text1"/>
          <w:sz w:val="24"/>
          <w:szCs w:val="24"/>
        </w:rPr>
        <w:t>Ort, Datum, Unterschriften</w:t>
      </w:r>
    </w:p>
    <w:p w14:paraId="1952B27F" w14:textId="77777777" w:rsidR="00EA4C1B" w:rsidRPr="006340A5" w:rsidRDefault="00EA4C1B">
      <w:pPr>
        <w:rPr>
          <w:rFonts w:ascii="Calibri" w:hAnsi="Calibri" w:cs="Calibri"/>
          <w:color w:val="000000" w:themeColor="text1"/>
        </w:rPr>
      </w:pPr>
    </w:p>
    <w:sectPr w:rsidR="00EA4C1B" w:rsidRPr="006340A5" w:rsidSect="002F07F7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Heide Drotleff" w:date="2024-02-23T08:22:00Z" w:initials="HD">
    <w:p w14:paraId="7460BE08" w14:textId="24C4B366" w:rsidR="002B3BC5" w:rsidRDefault="002B3BC5">
      <w:pPr>
        <w:pStyle w:val="Kommentartext"/>
      </w:pPr>
      <w:r>
        <w:rPr>
          <w:rStyle w:val="Kommentarzeichen"/>
        </w:rPr>
        <w:annotationRef/>
      </w:r>
      <w:r>
        <w:t>Nicht so?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460BE0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460BE08" w16cid:durableId="2982D44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cho SemiBold">
    <w:altName w:val="Calibri"/>
    <w:panose1 w:val="020B0604020202020204"/>
    <w:charset w:val="4D"/>
    <w:family w:val="auto"/>
    <w:notTrueType/>
    <w:pitch w:val="variable"/>
    <w:sig w:usb0="00000207" w:usb1="00000001" w:usb2="00000000" w:usb3="00000000" w:csb0="00000097" w:csb1="00000000"/>
  </w:font>
  <w:font w:name="Whitman">
    <w:altName w:val="Calibri"/>
    <w:panose1 w:val="020B0604020202020204"/>
    <w:charset w:val="00"/>
    <w:family w:val="auto"/>
    <w:notTrueType/>
    <w:pitch w:val="variable"/>
    <w:sig w:usb0="800000AF" w:usb1="4000004A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eide Drotleff">
    <w15:presenceInfo w15:providerId="Windows Live" w15:userId="d3f533d0a77a39a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3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EB9"/>
    <w:rsid w:val="00153551"/>
    <w:rsid w:val="002B3BC5"/>
    <w:rsid w:val="002F07F7"/>
    <w:rsid w:val="00350269"/>
    <w:rsid w:val="003520F7"/>
    <w:rsid w:val="0058107A"/>
    <w:rsid w:val="00581437"/>
    <w:rsid w:val="006340A5"/>
    <w:rsid w:val="00664AAB"/>
    <w:rsid w:val="0094513C"/>
    <w:rsid w:val="00C37EB9"/>
    <w:rsid w:val="00CA2DB9"/>
    <w:rsid w:val="00EA4C1B"/>
    <w:rsid w:val="00F6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AA628"/>
  <w15:chartTrackingRefBased/>
  <w15:docId w15:val="{A77DB28E-F38B-5545-A3C8-3AA5E5CE1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37E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37E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37E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37E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37E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37EB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37EB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37EB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37EB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37E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37E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37E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37EB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37EB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37EB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37EB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37EB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37EB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37E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37E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37EB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37E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37EB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37EB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37EB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37EB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37E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37EB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37EB9"/>
    <w:rPr>
      <w:b/>
      <w:bCs/>
      <w:smallCaps/>
      <w:color w:val="0F4761" w:themeColor="accent1" w:themeShade="BF"/>
      <w:spacing w:val="5"/>
    </w:rPr>
  </w:style>
  <w:style w:type="paragraph" w:customStyle="1" w:styleId="BRASubhaed1">
    <w:name w:val="BRA Subhaed 1"/>
    <w:basedOn w:val="Standard"/>
    <w:uiPriority w:val="99"/>
    <w:rsid w:val="00C37EB9"/>
    <w:pPr>
      <w:suppressAutoHyphens/>
      <w:autoSpaceDE w:val="0"/>
      <w:autoSpaceDN w:val="0"/>
      <w:adjustRightInd w:val="0"/>
      <w:spacing w:before="113" w:line="260" w:lineRule="atLeast"/>
      <w:textAlignment w:val="center"/>
    </w:pPr>
    <w:rPr>
      <w:rFonts w:ascii="Macho SemiBold" w:eastAsiaTheme="minorEastAsia" w:hAnsi="Macho SemiBold" w:cs="Macho SemiBold"/>
      <w:b/>
      <w:bCs/>
      <w:color w:val="1E3685"/>
      <w:kern w:val="0"/>
      <w:sz w:val="22"/>
      <w:szCs w:val="22"/>
      <w:lang w:eastAsia="zh-CN"/>
      <w14:ligatures w14:val="none"/>
    </w:rPr>
  </w:style>
  <w:style w:type="paragraph" w:customStyle="1" w:styleId="Subhaed1">
    <w:name w:val="Subhaed 1"/>
    <w:basedOn w:val="Standard"/>
    <w:uiPriority w:val="99"/>
    <w:rsid w:val="00C37EB9"/>
    <w:pPr>
      <w:suppressAutoHyphens/>
      <w:autoSpaceDE w:val="0"/>
      <w:autoSpaceDN w:val="0"/>
      <w:adjustRightInd w:val="0"/>
      <w:spacing w:before="113" w:line="260" w:lineRule="atLeast"/>
      <w:textAlignment w:val="center"/>
    </w:pPr>
    <w:rPr>
      <w:rFonts w:ascii="Macho SemiBold" w:eastAsiaTheme="minorEastAsia" w:hAnsi="Macho SemiBold" w:cs="Macho SemiBold"/>
      <w:b/>
      <w:bCs/>
      <w:color w:val="1E3685"/>
      <w:kern w:val="0"/>
      <w:sz w:val="22"/>
      <w:szCs w:val="22"/>
      <w:lang w:eastAsia="zh-CN"/>
      <w14:ligatures w14:val="none"/>
    </w:rPr>
  </w:style>
  <w:style w:type="paragraph" w:customStyle="1" w:styleId="Fliesstext">
    <w:name w:val="Fliesstext"/>
    <w:basedOn w:val="Standard"/>
    <w:uiPriority w:val="99"/>
    <w:rsid w:val="00C37EB9"/>
    <w:pPr>
      <w:autoSpaceDE w:val="0"/>
      <w:autoSpaceDN w:val="0"/>
      <w:adjustRightInd w:val="0"/>
      <w:spacing w:after="57" w:line="260" w:lineRule="atLeast"/>
      <w:jc w:val="both"/>
      <w:textAlignment w:val="center"/>
    </w:pPr>
    <w:rPr>
      <w:rFonts w:ascii="Whitman" w:eastAsiaTheme="minorEastAsia" w:hAnsi="Whitman" w:cs="Whitman"/>
      <w:color w:val="000000"/>
      <w:kern w:val="0"/>
      <w:sz w:val="22"/>
      <w:szCs w:val="22"/>
      <w:lang w:eastAsia="zh-CN"/>
      <w14:ligatures w14:val="non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B3BC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B3BC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B3BC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B3BC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B3BC5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B3BC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B3B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4" Type="http://schemas.openxmlformats.org/officeDocument/2006/relationships/comments" Target="commen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479</Words>
  <Characters>3019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Friederike Becker-Lerchner</dc:creator>
  <cp:keywords/>
  <dc:description/>
  <cp:lastModifiedBy>Friederike Becker-Lerchner</cp:lastModifiedBy>
  <cp:revision>3</cp:revision>
  <dcterms:created xsi:type="dcterms:W3CDTF">2024-02-23T07:28:00Z</dcterms:created>
  <dcterms:modified xsi:type="dcterms:W3CDTF">2024-02-23T07:28:00Z</dcterms:modified>
</cp:coreProperties>
</file>