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40FB" w14:textId="77777777" w:rsidR="000A4E41" w:rsidRPr="00E82065" w:rsidRDefault="000A4E41" w:rsidP="000A4E41">
      <w:pPr>
        <w:rPr>
          <w:rFonts w:cstheme="minorHAnsi"/>
        </w:rPr>
      </w:pPr>
      <w:r>
        <w:rPr>
          <w:rFonts w:cstheme="minorHAnsi"/>
        </w:rPr>
        <w:t>BRA-SA-5-2024-S.4</w:t>
      </w:r>
    </w:p>
    <w:p w14:paraId="1ED3D299" w14:textId="77777777" w:rsidR="000A4E41" w:rsidRPr="00E82065" w:rsidRDefault="000A4E41" w:rsidP="000A4E41">
      <w:pPr>
        <w:rPr>
          <w:rFonts w:cstheme="minorHAnsi"/>
        </w:rPr>
      </w:pPr>
    </w:p>
    <w:p w14:paraId="3F430356" w14:textId="77777777" w:rsidR="000A4E41" w:rsidRPr="00F5520A" w:rsidRDefault="000A4E41" w:rsidP="000A4E41">
      <w:pPr>
        <w:rPr>
          <w:rFonts w:cstheme="minorHAnsi"/>
          <w:b/>
          <w:bCs/>
          <w:sz w:val="28"/>
          <w:szCs w:val="28"/>
        </w:rPr>
      </w:pPr>
      <w:r w:rsidRPr="00F5520A">
        <w:rPr>
          <w:rFonts w:cstheme="minorHAnsi"/>
          <w:b/>
          <w:bCs/>
          <w:sz w:val="28"/>
          <w:szCs w:val="28"/>
        </w:rPr>
        <w:t>Muster-Tagesordnung: So sollte die Tagesordnung aussehen</w:t>
      </w:r>
    </w:p>
    <w:p w14:paraId="08E3C639" w14:textId="77777777" w:rsidR="000A4E41" w:rsidRPr="00E82065" w:rsidRDefault="000A4E41" w:rsidP="000A4E41">
      <w:pPr>
        <w:rPr>
          <w:rFonts w:cstheme="minorHAnsi"/>
        </w:rPr>
      </w:pPr>
    </w:p>
    <w:p w14:paraId="2538333A" w14:textId="2910213A" w:rsidR="000A4E41" w:rsidRPr="00E82065" w:rsidRDefault="000A4E41" w:rsidP="000A4E41">
      <w:pPr>
        <w:rPr>
          <w:rFonts w:cstheme="minorHAnsi"/>
          <w:b/>
          <w:bCs/>
        </w:rPr>
      </w:pPr>
      <w:r w:rsidRPr="00E82065">
        <w:rPr>
          <w:rFonts w:cstheme="minorHAnsi"/>
          <w:b/>
          <w:bCs/>
        </w:rPr>
        <w:t>Betriebsratssitzung am … (Datum einsetzen) um … (Uhrzeit einsetzen</w:t>
      </w:r>
      <w:r w:rsidR="00434B9C">
        <w:rPr>
          <w:rFonts w:cstheme="minorHAnsi"/>
          <w:b/>
          <w:bCs/>
        </w:rPr>
        <w:t>)</w:t>
      </w:r>
      <w:r w:rsidRPr="00E82065">
        <w:rPr>
          <w:rFonts w:cstheme="minorHAnsi"/>
          <w:b/>
          <w:bCs/>
        </w:rPr>
        <w:t xml:space="preserve"> in … (Ort einsetzen)</w:t>
      </w:r>
    </w:p>
    <w:p w14:paraId="78120C96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1). Eröffnung der Sitzung, Begrüßung durch den Betriebsratsvorsitzenden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3 Min.</w:t>
      </w:r>
    </w:p>
    <w:p w14:paraId="6779D27F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2) Feststellen, dass ordnungsgemäß zur Sitzung eingeladen wurde und die Beschlussfähigkeit gegeben ist; Feststellen der Anwesenheit des Vertreters der Jugend- und Auszubildendenvertretung, der Schwerbehindertenvertretung, Gewerkschaft und des Arbeitgebers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3 Min.</w:t>
      </w:r>
    </w:p>
    <w:p w14:paraId="478D43A7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3) Beratung des Protokolls der Betriebsratssitzung vom … (Datum der letzten Betriebsratssitzung einsetzen)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5 Min.</w:t>
      </w:r>
    </w:p>
    <w:p w14:paraId="11693EA1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4) Diskussion mit dem Arbeitgeber zum Thema … sowie …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15 Min.</w:t>
      </w:r>
    </w:p>
    <w:p w14:paraId="0D945B9E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5)</w:t>
      </w:r>
      <w:r>
        <w:rPr>
          <w:rFonts w:cstheme="minorHAnsi"/>
        </w:rPr>
        <w:t xml:space="preserve"> </w:t>
      </w:r>
      <w:r w:rsidRPr="00E82065">
        <w:rPr>
          <w:rFonts w:cstheme="minorHAnsi"/>
        </w:rPr>
        <w:t>Bericht über die laufenden Geschäfte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15 Min.</w:t>
      </w:r>
    </w:p>
    <w:p w14:paraId="0F8B678F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6) Personalangelegenheiten</w:t>
      </w:r>
    </w:p>
    <w:p w14:paraId="7210A466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- Einstellungen (Antrag der Unternehmensleitung vom … und vom …)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15 Min.</w:t>
      </w:r>
    </w:p>
    <w:p w14:paraId="037FD9E4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- Versetzung (Antrag der Unternehmensleitung vom …)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7 Min.</w:t>
      </w:r>
    </w:p>
    <w:p w14:paraId="5AD6A477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- Kündigung (Antrag der Unternehmensleitung vom …)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7 Min.</w:t>
      </w:r>
    </w:p>
    <w:p w14:paraId="7770629C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7) Aufführung der Beschlüsse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10 Min.</w:t>
      </w:r>
    </w:p>
    <w:p w14:paraId="2D8404C4" w14:textId="77777777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8) Soziale Angelegenheiten – Beschluss zum Antrag auf Leistung von Überstunden in der Abteilung …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10 Min.</w:t>
      </w:r>
    </w:p>
    <w:p w14:paraId="3CB7A40D" w14:textId="6AD76DC2" w:rsidR="000A4E41" w:rsidRPr="00E82065" w:rsidRDefault="000A4E41" w:rsidP="000A4E41">
      <w:pPr>
        <w:rPr>
          <w:rFonts w:cstheme="minorHAnsi"/>
        </w:rPr>
      </w:pPr>
      <w:r w:rsidRPr="00E82065">
        <w:rPr>
          <w:rFonts w:cstheme="minorHAnsi"/>
        </w:rPr>
        <w:t>9) Vorbereiten der Betriebsversammlung vom … (Erstellen der Tagesordnung und Verteilen der anfallenden Aufgaben)</w:t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2065">
        <w:rPr>
          <w:rFonts w:cstheme="minorHAnsi"/>
        </w:rPr>
        <w:t>30 Min.</w:t>
      </w:r>
    </w:p>
    <w:p w14:paraId="30DDDADA" w14:textId="6C1D602F" w:rsidR="00EA4C1B" w:rsidRDefault="000A4E41" w:rsidP="000A4E41">
      <w:r w:rsidRPr="00E82065">
        <w:rPr>
          <w:rFonts w:cstheme="minorHAnsi"/>
        </w:rPr>
        <w:t>10) Verschiedenes</w:t>
      </w:r>
      <w:r w:rsidRPr="00E820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A4C1B" w:rsidSect="009967F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41"/>
    <w:rsid w:val="000A4E41"/>
    <w:rsid w:val="00153551"/>
    <w:rsid w:val="00434B9C"/>
    <w:rsid w:val="00480A4D"/>
    <w:rsid w:val="005123C0"/>
    <w:rsid w:val="00664AAB"/>
    <w:rsid w:val="0094513C"/>
    <w:rsid w:val="009967F4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F43CF9"/>
  <w15:chartTrackingRefBased/>
  <w15:docId w15:val="{73876E29-7D96-1644-AEB9-EFC188E5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4E41"/>
  </w:style>
  <w:style w:type="paragraph" w:styleId="berschrift1">
    <w:name w:val="heading 1"/>
    <w:basedOn w:val="Standard"/>
    <w:next w:val="Standard"/>
    <w:link w:val="berschrift1Zchn"/>
    <w:uiPriority w:val="9"/>
    <w:qFormat/>
    <w:rsid w:val="000A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4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4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4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4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4E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4E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4E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4E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4E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4E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4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4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4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E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4E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4E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E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4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3</cp:revision>
  <dcterms:created xsi:type="dcterms:W3CDTF">2024-04-18T12:08:00Z</dcterms:created>
  <dcterms:modified xsi:type="dcterms:W3CDTF">2024-04-18T12:09:00Z</dcterms:modified>
</cp:coreProperties>
</file>