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AA1F" w14:textId="33C8407D" w:rsidR="00EA4C1B" w:rsidRDefault="00837AAA">
      <w:r>
        <w:t>BRA-SA-10-2024-S.5</w:t>
      </w:r>
    </w:p>
    <w:p w14:paraId="64981063" w14:textId="77777777" w:rsidR="00837AAA" w:rsidRDefault="00837AAA"/>
    <w:p w14:paraId="7623177F" w14:textId="77777777" w:rsidR="00837AAA" w:rsidRPr="009A46FD" w:rsidRDefault="00837AAA" w:rsidP="00837AAA">
      <w:pPr>
        <w:rPr>
          <w:rFonts w:cstheme="minorHAnsi"/>
          <w:b/>
        </w:rPr>
      </w:pPr>
      <w:r w:rsidRPr="009A46FD">
        <w:rPr>
          <w:rFonts w:cstheme="minorHAnsi"/>
          <w:b/>
        </w:rPr>
        <w:t>Übersicht: Die 7 Stufen von Veränderungsprozessen</w:t>
      </w:r>
    </w:p>
    <w:tbl>
      <w:tblPr>
        <w:tblStyle w:val="Tabellenraster"/>
        <w:tblW w:w="0" w:type="auto"/>
        <w:tblInd w:w="-167" w:type="dxa"/>
        <w:tblLook w:val="04A0" w:firstRow="1" w:lastRow="0" w:firstColumn="1" w:lastColumn="0" w:noHBand="0" w:noVBand="1"/>
      </w:tblPr>
      <w:tblGrid>
        <w:gridCol w:w="888"/>
        <w:gridCol w:w="4954"/>
        <w:gridCol w:w="3381"/>
      </w:tblGrid>
      <w:tr w:rsidR="00837AAA" w:rsidRPr="009A46FD" w14:paraId="72B7FFC8" w14:textId="77777777" w:rsidTr="009B7062">
        <w:tc>
          <w:tcPr>
            <w:tcW w:w="981" w:type="dxa"/>
          </w:tcPr>
          <w:p w14:paraId="3B494FEF" w14:textId="77777777" w:rsidR="00837AAA" w:rsidRPr="009A46FD" w:rsidRDefault="00837AAA" w:rsidP="009B7062">
            <w:pPr>
              <w:rPr>
                <w:rFonts w:cstheme="minorHAnsi"/>
              </w:rPr>
            </w:pPr>
            <w:r w:rsidRPr="009A46FD">
              <w:rPr>
                <w:rFonts w:cstheme="minorHAnsi"/>
              </w:rPr>
              <w:t>Stufe</w:t>
            </w:r>
          </w:p>
        </w:tc>
        <w:tc>
          <w:tcPr>
            <w:tcW w:w="6502" w:type="dxa"/>
          </w:tcPr>
          <w:p w14:paraId="068C53C7" w14:textId="77777777" w:rsidR="00837AAA" w:rsidRPr="009A46FD" w:rsidRDefault="00837AAA" w:rsidP="009B7062">
            <w:pPr>
              <w:rPr>
                <w:rFonts w:cstheme="minorHAnsi"/>
                <w:b/>
                <w:bCs/>
              </w:rPr>
            </w:pPr>
            <w:r w:rsidRPr="009A46FD">
              <w:rPr>
                <w:rFonts w:cstheme="minorHAnsi"/>
                <w:b/>
                <w:bCs/>
              </w:rPr>
              <w:t>Vorgehen</w:t>
            </w:r>
          </w:p>
        </w:tc>
        <w:tc>
          <w:tcPr>
            <w:tcW w:w="3873" w:type="dxa"/>
          </w:tcPr>
          <w:p w14:paraId="5076A580" w14:textId="77777777" w:rsidR="00837AAA" w:rsidRPr="009A46FD" w:rsidRDefault="00837AAA" w:rsidP="009B7062">
            <w:pPr>
              <w:rPr>
                <w:rFonts w:cstheme="minorHAnsi"/>
                <w:b/>
                <w:bCs/>
              </w:rPr>
            </w:pPr>
            <w:r w:rsidRPr="009A46FD">
              <w:rPr>
                <w:rFonts w:cstheme="minorHAnsi"/>
                <w:b/>
                <w:bCs/>
              </w:rPr>
              <w:t>Ihre Rolle als Betriebsrat</w:t>
            </w:r>
          </w:p>
        </w:tc>
      </w:tr>
      <w:tr w:rsidR="00837AAA" w:rsidRPr="009A46FD" w14:paraId="0F463F80" w14:textId="77777777" w:rsidTr="009B7062">
        <w:tc>
          <w:tcPr>
            <w:tcW w:w="981" w:type="dxa"/>
          </w:tcPr>
          <w:p w14:paraId="17DC8528" w14:textId="77777777" w:rsidR="00837AAA" w:rsidRPr="009A46FD" w:rsidRDefault="00837AAA" w:rsidP="009B7062">
            <w:pPr>
              <w:rPr>
                <w:rFonts w:cstheme="minorHAnsi"/>
              </w:rPr>
            </w:pPr>
            <w:r w:rsidRPr="009A46FD">
              <w:rPr>
                <w:rFonts w:cstheme="minorHAnsi"/>
              </w:rPr>
              <w:t>1. Stufe</w:t>
            </w:r>
          </w:p>
        </w:tc>
        <w:tc>
          <w:tcPr>
            <w:tcW w:w="6502" w:type="dxa"/>
          </w:tcPr>
          <w:p w14:paraId="01ED1FC9" w14:textId="26696916" w:rsidR="00837AAA" w:rsidRPr="009A46FD" w:rsidRDefault="00837AAA" w:rsidP="009B7062">
            <w:pPr>
              <w:rPr>
                <w:rFonts w:cstheme="minorHAnsi"/>
                <w:b/>
              </w:rPr>
            </w:pPr>
            <w:r w:rsidRPr="009A46FD">
              <w:rPr>
                <w:rFonts w:cstheme="minorHAnsi"/>
                <w:b/>
              </w:rPr>
              <w:t>Bewusstsein für einen Veränderungsprozess schaffen</w:t>
            </w:r>
          </w:p>
          <w:p w14:paraId="00E903BE" w14:textId="77777777" w:rsidR="00837AAA" w:rsidRPr="009A46FD" w:rsidRDefault="00837AAA" w:rsidP="009B7062">
            <w:pPr>
              <w:rPr>
                <w:rFonts w:cstheme="minorHAnsi"/>
              </w:rPr>
            </w:pPr>
            <w:r w:rsidRPr="009A46FD">
              <w:rPr>
                <w:rFonts w:cstheme="minorHAnsi"/>
              </w:rPr>
              <w:t>Das heißt: Ihr Arbeitgeber wird den Optimierungsbedarf definieren. Zudem geht es in diesem Zusammenhang vornehmlich darum, die Chancen und Risiken von Veränderungschancen festzustellen.</w:t>
            </w:r>
          </w:p>
        </w:tc>
        <w:tc>
          <w:tcPr>
            <w:tcW w:w="3873" w:type="dxa"/>
          </w:tcPr>
          <w:p w14:paraId="06413977" w14:textId="65A93890" w:rsidR="00837AAA" w:rsidRPr="009A46FD" w:rsidRDefault="00837AAA" w:rsidP="009B7062">
            <w:pPr>
              <w:rPr>
                <w:rFonts w:cstheme="minorHAnsi"/>
              </w:rPr>
            </w:pPr>
            <w:r w:rsidRPr="009A46FD">
              <w:rPr>
                <w:rFonts w:cstheme="minorHAnsi"/>
              </w:rPr>
              <w:t xml:space="preserve">Als Betriebsrat sollten Sie dafür sorgen, dass Ihr Arbeitgeber den Veränderungsbedarf nicht an rein subjektiven Erwägungen festmacht. Er sollte Ihnen gegenüber anhand von Zahlen und Fakten belegen, dass eine Veränderung dazu führt, dass vorhandene Potenziale besser ausgenutzt werden bzw. diese tatsächlich unabdingbar sind. Im Hinblick auf </w:t>
            </w:r>
            <w:r w:rsidR="004E25B9">
              <w:rPr>
                <w:rFonts w:cstheme="minorHAnsi"/>
              </w:rPr>
              <w:t>c</w:t>
            </w:r>
            <w:r w:rsidRPr="009A46FD">
              <w:rPr>
                <w:rFonts w:cstheme="minorHAnsi"/>
              </w:rPr>
              <w:t>oronabedingte Änderungen werden Sie in vielen Fällen eigene Erfahrungen gemacht haben. Das wird es einfacher machen.</w:t>
            </w:r>
          </w:p>
        </w:tc>
      </w:tr>
      <w:tr w:rsidR="00837AAA" w:rsidRPr="009A46FD" w14:paraId="5451D4A1" w14:textId="77777777" w:rsidTr="009B7062">
        <w:tc>
          <w:tcPr>
            <w:tcW w:w="981" w:type="dxa"/>
          </w:tcPr>
          <w:p w14:paraId="14FEDDD6" w14:textId="77777777" w:rsidR="00837AAA" w:rsidRPr="009A46FD" w:rsidRDefault="00837AAA" w:rsidP="009B7062">
            <w:pPr>
              <w:rPr>
                <w:rFonts w:cstheme="minorHAnsi"/>
              </w:rPr>
            </w:pPr>
            <w:r w:rsidRPr="009A46FD">
              <w:rPr>
                <w:rFonts w:cstheme="minorHAnsi"/>
              </w:rPr>
              <w:t>2. Stufe</w:t>
            </w:r>
          </w:p>
        </w:tc>
        <w:tc>
          <w:tcPr>
            <w:tcW w:w="6502" w:type="dxa"/>
          </w:tcPr>
          <w:p w14:paraId="10911997" w14:textId="77777777" w:rsidR="00837AAA" w:rsidRPr="009A46FD" w:rsidRDefault="00837AAA" w:rsidP="009B7062">
            <w:pPr>
              <w:rPr>
                <w:rFonts w:cstheme="minorHAnsi"/>
                <w:b/>
              </w:rPr>
            </w:pPr>
            <w:r w:rsidRPr="009A46FD">
              <w:rPr>
                <w:rFonts w:cstheme="minorHAnsi"/>
                <w:b/>
              </w:rPr>
              <w:t>Ziel definieren</w:t>
            </w:r>
          </w:p>
          <w:p w14:paraId="298F8064" w14:textId="2DCBBB98" w:rsidR="00837AAA" w:rsidRPr="009A46FD" w:rsidRDefault="00837AAA" w:rsidP="009B7062">
            <w:pPr>
              <w:rPr>
                <w:rFonts w:cstheme="minorHAnsi"/>
              </w:rPr>
            </w:pPr>
            <w:r w:rsidRPr="009A46FD">
              <w:rPr>
                <w:rFonts w:cstheme="minorHAnsi"/>
              </w:rPr>
              <w:t>Als Nächstes schaffen die meisten Arbeitgeber eine Vision, die für die Veränderungsbestrebung richtungsweisend ist. In der Regel wird dazu ein Projektteam gebildet, das die Durchführung des Veränderungsprozesses steuert. Gerade wenn es um wegweisende Schritte bei der Digitalisierung geht, wird Ihr Arbeitgeber im Zweifel ein Krisenteam, eine Task</w:t>
            </w:r>
            <w:r w:rsidR="004E25B9">
              <w:rPr>
                <w:rFonts w:cstheme="minorHAnsi"/>
              </w:rPr>
              <w:t>f</w:t>
            </w:r>
            <w:r w:rsidRPr="009A46FD">
              <w:rPr>
                <w:rFonts w:cstheme="minorHAnsi"/>
              </w:rPr>
              <w:t>orce</w:t>
            </w:r>
            <w:r w:rsidR="0013207A">
              <w:rPr>
                <w:rFonts w:cstheme="minorHAnsi"/>
              </w:rPr>
              <w:t>,</w:t>
            </w:r>
            <w:r w:rsidRPr="009A46FD">
              <w:rPr>
                <w:rFonts w:cstheme="minorHAnsi"/>
              </w:rPr>
              <w:t xml:space="preserve"> zusammenstellen.</w:t>
            </w:r>
          </w:p>
        </w:tc>
        <w:tc>
          <w:tcPr>
            <w:tcW w:w="3873" w:type="dxa"/>
          </w:tcPr>
          <w:p w14:paraId="013D53C1" w14:textId="3BECCD8F" w:rsidR="00837AAA" w:rsidRPr="009A46FD" w:rsidRDefault="00837AAA" w:rsidP="009B7062">
            <w:pPr>
              <w:rPr>
                <w:rFonts w:cstheme="minorHAnsi"/>
              </w:rPr>
            </w:pPr>
            <w:r w:rsidRPr="009A46FD">
              <w:rPr>
                <w:rFonts w:cstheme="minorHAnsi"/>
              </w:rPr>
              <w:t xml:space="preserve">Überzeugen Sie Ihren Arbeitgeber, dass er Sie als Betriebsrat in das Projektteam aufnimmt. Damit das </w:t>
            </w:r>
            <w:r>
              <w:rPr>
                <w:rFonts w:cstheme="minorHAnsi"/>
              </w:rPr>
              <w:t xml:space="preserve">auch </w:t>
            </w:r>
            <w:proofErr w:type="gramStart"/>
            <w:r w:rsidRPr="009A46FD">
              <w:rPr>
                <w:rFonts w:cstheme="minorHAnsi"/>
              </w:rPr>
              <w:t>klappt</w:t>
            </w:r>
            <w:proofErr w:type="gramEnd"/>
            <w:r w:rsidR="0013207A">
              <w:rPr>
                <w:rFonts w:cstheme="minorHAnsi"/>
              </w:rPr>
              <w:t>,</w:t>
            </w:r>
            <w:r>
              <w:rPr>
                <w:rFonts w:cstheme="minorHAnsi"/>
              </w:rPr>
              <w:t xml:space="preserve"> </w:t>
            </w:r>
            <w:r w:rsidRPr="009A46FD">
              <w:rPr>
                <w:rFonts w:cstheme="minorHAnsi"/>
              </w:rPr>
              <w:t>sollten Sie sich möglich</w:t>
            </w:r>
            <w:r w:rsidR="0013207A">
              <w:rPr>
                <w:rFonts w:cstheme="minorHAnsi"/>
              </w:rPr>
              <w:t>st</w:t>
            </w:r>
            <w:r w:rsidRPr="009A46FD">
              <w:rPr>
                <w:rFonts w:cstheme="minorHAnsi"/>
              </w:rPr>
              <w:t xml:space="preserve"> kooperativ zeigen.</w:t>
            </w:r>
          </w:p>
          <w:p w14:paraId="28C2CD7C" w14:textId="77777777" w:rsidR="00837AAA" w:rsidRPr="009A46FD" w:rsidRDefault="00837AAA" w:rsidP="009B7062">
            <w:pPr>
              <w:rPr>
                <w:rFonts w:cstheme="minorHAnsi"/>
              </w:rPr>
            </w:pPr>
          </w:p>
        </w:tc>
      </w:tr>
      <w:tr w:rsidR="00837AAA" w:rsidRPr="009A46FD" w14:paraId="5F327671" w14:textId="77777777" w:rsidTr="009B7062">
        <w:tc>
          <w:tcPr>
            <w:tcW w:w="981" w:type="dxa"/>
          </w:tcPr>
          <w:p w14:paraId="62570DE0" w14:textId="77777777" w:rsidR="00837AAA" w:rsidRPr="009A46FD" w:rsidRDefault="00837AAA" w:rsidP="009B7062">
            <w:pPr>
              <w:rPr>
                <w:rFonts w:cstheme="minorHAnsi"/>
              </w:rPr>
            </w:pPr>
            <w:r w:rsidRPr="009A46FD">
              <w:rPr>
                <w:rFonts w:cstheme="minorHAnsi"/>
              </w:rPr>
              <w:t>3. Stufe</w:t>
            </w:r>
          </w:p>
        </w:tc>
        <w:tc>
          <w:tcPr>
            <w:tcW w:w="6502" w:type="dxa"/>
          </w:tcPr>
          <w:p w14:paraId="40BC2364" w14:textId="77777777" w:rsidR="00837AAA" w:rsidRPr="009A46FD" w:rsidRDefault="00837AAA" w:rsidP="009B7062">
            <w:pPr>
              <w:rPr>
                <w:rFonts w:cstheme="minorHAnsi"/>
                <w:b/>
              </w:rPr>
            </w:pPr>
            <w:r w:rsidRPr="009A46FD">
              <w:rPr>
                <w:rFonts w:cstheme="minorHAnsi"/>
                <w:b/>
              </w:rPr>
              <w:t>Umsetzung des Veränderungsprozesses starten</w:t>
            </w:r>
          </w:p>
          <w:p w14:paraId="0CA68514" w14:textId="77777777" w:rsidR="00837AAA" w:rsidRPr="009A46FD" w:rsidRDefault="00837AAA" w:rsidP="009B7062">
            <w:pPr>
              <w:rPr>
                <w:rFonts w:cstheme="minorHAnsi"/>
              </w:rPr>
            </w:pPr>
            <w:r w:rsidRPr="009A46FD">
              <w:rPr>
                <w:rFonts w:cstheme="minorHAnsi"/>
              </w:rPr>
              <w:t>In diesem Stadium geht es den meisten Arbeitgebern darum, die Vision zu leben. Sie nutzen jede Möglichkeit, ihre dahinterstehende Strategie zu kommunizieren und so in die Köpfe der Belegschaft zu bringen.</w:t>
            </w:r>
          </w:p>
        </w:tc>
        <w:tc>
          <w:tcPr>
            <w:tcW w:w="3873" w:type="dxa"/>
          </w:tcPr>
          <w:p w14:paraId="6B4C0A42" w14:textId="5E63AE97" w:rsidR="00837AAA" w:rsidRPr="009A46FD" w:rsidRDefault="00837AAA" w:rsidP="009B7062">
            <w:pPr>
              <w:rPr>
                <w:rFonts w:cstheme="minorHAnsi"/>
              </w:rPr>
            </w:pPr>
            <w:r w:rsidRPr="009A46FD">
              <w:rPr>
                <w:rFonts w:cstheme="minorHAnsi"/>
              </w:rPr>
              <w:t xml:space="preserve">Sie sollten als gutes Beispiel vorangehen. Ich rate Ihnen, Ihren Kollegen vorzuleben, dass der Unternehmensalltag heute von Veränderungen geprägt ist und dass diese nicht nur Nachteile haben; selbst, wenn sie wirtschaftlich bedingt sind. Machen Sie Ihren Kollegen klar, dass in jeder Krise auch eine Chance steckt. Um die zu nutzen, müssen </w:t>
            </w:r>
            <w:r w:rsidR="0013207A">
              <w:rPr>
                <w:rFonts w:cstheme="minorHAnsi"/>
              </w:rPr>
              <w:t>S</w:t>
            </w:r>
            <w:r w:rsidRPr="009A46FD">
              <w:rPr>
                <w:rFonts w:cstheme="minorHAnsi"/>
              </w:rPr>
              <w:t>ie jetzt an einem Strang ziehen.</w:t>
            </w:r>
          </w:p>
        </w:tc>
      </w:tr>
      <w:tr w:rsidR="00837AAA" w:rsidRPr="009A46FD" w14:paraId="1DB0CA7B" w14:textId="77777777" w:rsidTr="009B7062">
        <w:tc>
          <w:tcPr>
            <w:tcW w:w="981" w:type="dxa"/>
          </w:tcPr>
          <w:p w14:paraId="2DF6BF9E" w14:textId="77777777" w:rsidR="00837AAA" w:rsidRPr="009A46FD" w:rsidRDefault="00837AAA" w:rsidP="009B7062">
            <w:pPr>
              <w:rPr>
                <w:rFonts w:cstheme="minorHAnsi"/>
              </w:rPr>
            </w:pPr>
            <w:r w:rsidRPr="009A46FD">
              <w:rPr>
                <w:rFonts w:cstheme="minorHAnsi"/>
              </w:rPr>
              <w:lastRenderedPageBreak/>
              <w:t>4. Stufe</w:t>
            </w:r>
          </w:p>
        </w:tc>
        <w:tc>
          <w:tcPr>
            <w:tcW w:w="6502" w:type="dxa"/>
          </w:tcPr>
          <w:p w14:paraId="6E21DFD2" w14:textId="77777777" w:rsidR="00837AAA" w:rsidRPr="009A46FD" w:rsidRDefault="00837AAA" w:rsidP="009B7062">
            <w:pPr>
              <w:rPr>
                <w:rFonts w:cstheme="minorHAnsi"/>
                <w:b/>
              </w:rPr>
            </w:pPr>
            <w:r w:rsidRPr="009A46FD">
              <w:rPr>
                <w:rFonts w:cstheme="minorHAnsi"/>
                <w:b/>
              </w:rPr>
              <w:t>Kurzfristig sichtbare Erfolge planen</w:t>
            </w:r>
          </w:p>
          <w:p w14:paraId="249469CF" w14:textId="312DC560" w:rsidR="00837AAA" w:rsidRPr="009A46FD" w:rsidRDefault="00837AAA" w:rsidP="009B7062">
            <w:pPr>
              <w:rPr>
                <w:rFonts w:cstheme="minorHAnsi"/>
              </w:rPr>
            </w:pPr>
            <w:r w:rsidRPr="009A46FD">
              <w:rPr>
                <w:rFonts w:cstheme="minorHAnsi"/>
              </w:rPr>
              <w:t>In dieser Phase geht es den meisten Arbeitgebern darum, kurzfristig sichtbare Erfolge zu planen. Damit die Belegschaft tatsächlich hinter einer Veränderung steht, müssen Leistungsverbesserungen sichtbar gemacht und kommuniziert werden. Im Hinblick auf die Umsetzung weitreichender Digitalisierungsprojekte werden Sie und Ihre Kollegen meist bereits Erfahrungen gemacht haben. Das macht es Ihrem Arbeitgeber – je nachdem, ob diese eher positiv oder negativ waren – einfacher oder schwerer</w:t>
            </w:r>
            <w:r w:rsidR="0013207A">
              <w:rPr>
                <w:rFonts w:cstheme="minorHAnsi"/>
              </w:rPr>
              <w:t>,</w:t>
            </w:r>
            <w:r w:rsidRPr="009A46FD">
              <w:rPr>
                <w:rFonts w:cstheme="minorHAnsi"/>
              </w:rPr>
              <w:t xml:space="preserve"> zu überzeugen.</w:t>
            </w:r>
          </w:p>
        </w:tc>
        <w:tc>
          <w:tcPr>
            <w:tcW w:w="3873" w:type="dxa"/>
          </w:tcPr>
          <w:p w14:paraId="6CAC010A" w14:textId="77777777" w:rsidR="00837AAA" w:rsidRPr="009A46FD" w:rsidRDefault="00837AAA" w:rsidP="009B7062">
            <w:pPr>
              <w:rPr>
                <w:rFonts w:cstheme="minorHAnsi"/>
              </w:rPr>
            </w:pPr>
            <w:r w:rsidRPr="009A46FD">
              <w:rPr>
                <w:rFonts w:cstheme="minorHAnsi"/>
              </w:rPr>
              <w:t>In dieser Phase ist vornehmlich Ihr Arbeitgeber gefragt. Sind Sie der Überzeugung, dass eine Veränderung auch große Vorteile für die Belegschaft hat, können und sollten Sie das in Ihren Gesprächen mit Ihren Kollegen durchaus klarstellen. Gleiches gilt, wenn Sie die Veränderung als notwendig erachten.</w:t>
            </w:r>
          </w:p>
        </w:tc>
      </w:tr>
      <w:tr w:rsidR="00837AAA" w:rsidRPr="009A46FD" w14:paraId="3DD8934D" w14:textId="77777777" w:rsidTr="009B7062">
        <w:tc>
          <w:tcPr>
            <w:tcW w:w="981" w:type="dxa"/>
          </w:tcPr>
          <w:p w14:paraId="22548F1A" w14:textId="77777777" w:rsidR="00837AAA" w:rsidRPr="009A46FD" w:rsidRDefault="00837AAA" w:rsidP="009B7062">
            <w:pPr>
              <w:rPr>
                <w:rFonts w:cstheme="minorHAnsi"/>
              </w:rPr>
            </w:pPr>
            <w:r w:rsidRPr="009A46FD">
              <w:rPr>
                <w:rFonts w:cstheme="minorHAnsi"/>
              </w:rPr>
              <w:t>5. Stufe</w:t>
            </w:r>
          </w:p>
        </w:tc>
        <w:tc>
          <w:tcPr>
            <w:tcW w:w="6502" w:type="dxa"/>
          </w:tcPr>
          <w:p w14:paraId="210297B0" w14:textId="77777777" w:rsidR="00837AAA" w:rsidRPr="009A46FD" w:rsidRDefault="00837AAA" w:rsidP="009B7062">
            <w:pPr>
              <w:rPr>
                <w:rFonts w:cstheme="minorHAnsi"/>
                <w:b/>
              </w:rPr>
            </w:pPr>
            <w:r w:rsidRPr="009A46FD">
              <w:rPr>
                <w:rFonts w:cstheme="minorHAnsi"/>
                <w:b/>
              </w:rPr>
              <w:t>Strukturen auf die Veränderungen ausrichten</w:t>
            </w:r>
          </w:p>
          <w:p w14:paraId="7B81FA19" w14:textId="77777777" w:rsidR="00837AAA" w:rsidRPr="009A46FD" w:rsidRDefault="00837AAA" w:rsidP="009B7062">
            <w:pPr>
              <w:rPr>
                <w:rFonts w:cstheme="minorHAnsi"/>
              </w:rPr>
            </w:pPr>
            <w:r w:rsidRPr="009A46FD">
              <w:rPr>
                <w:rFonts w:cstheme="minorHAnsi"/>
              </w:rPr>
              <w:t>In dieser Phase geht es darum, dass die Strukturen im Betrieb so verändert werden, dass das gewünschte Ziel auch erreicht werden kann.</w:t>
            </w:r>
          </w:p>
          <w:p w14:paraId="44649601" w14:textId="43F9CAA4" w:rsidR="00837AAA" w:rsidRPr="009A46FD" w:rsidRDefault="00837AAA" w:rsidP="009B7062">
            <w:pPr>
              <w:rPr>
                <w:rFonts w:cstheme="minorHAnsi"/>
              </w:rPr>
            </w:pPr>
            <w:r w:rsidRPr="009A46FD">
              <w:rPr>
                <w:rFonts w:cstheme="minorHAnsi"/>
              </w:rPr>
              <w:t>Dabei sind vor allem Ihre Kollegen gefragt, die die Probleme vieler einzelner Abläufe bedingt durch die tägliche Arbeit viel besser kennen als Sie oder Ihr Arbeitgeber.</w:t>
            </w:r>
          </w:p>
        </w:tc>
        <w:tc>
          <w:tcPr>
            <w:tcW w:w="3873" w:type="dxa"/>
          </w:tcPr>
          <w:p w14:paraId="61DB870B" w14:textId="77777777" w:rsidR="00837AAA" w:rsidRPr="009A46FD" w:rsidRDefault="00837AAA" w:rsidP="009B7062">
            <w:pPr>
              <w:rPr>
                <w:rFonts w:cstheme="minorHAnsi"/>
              </w:rPr>
            </w:pPr>
            <w:r w:rsidRPr="009A46FD">
              <w:rPr>
                <w:rFonts w:cstheme="minorHAnsi"/>
              </w:rPr>
              <w:t>Wenn ein Veränderungsprozess in Gang gesetzt wurde, sollte auch Ihnen daran gelegen sein, ihn bestmöglich zu gestalten. Ermutigen Sie Ihre Kollegen, etwaigen Verbesserungsbedarf gegenüber Ihrem Arbeitgeber zu äußern.</w:t>
            </w:r>
          </w:p>
        </w:tc>
      </w:tr>
      <w:tr w:rsidR="00837AAA" w:rsidRPr="009A46FD" w14:paraId="4D612D8D" w14:textId="77777777" w:rsidTr="009B7062">
        <w:tc>
          <w:tcPr>
            <w:tcW w:w="981" w:type="dxa"/>
          </w:tcPr>
          <w:p w14:paraId="3897D6CD" w14:textId="77777777" w:rsidR="00837AAA" w:rsidRPr="009A46FD" w:rsidRDefault="00837AAA" w:rsidP="009B7062">
            <w:pPr>
              <w:rPr>
                <w:rFonts w:cstheme="minorHAnsi"/>
              </w:rPr>
            </w:pPr>
            <w:r w:rsidRPr="009A46FD">
              <w:rPr>
                <w:rFonts w:cstheme="minorHAnsi"/>
              </w:rPr>
              <w:t>6. Stufe</w:t>
            </w:r>
          </w:p>
        </w:tc>
        <w:tc>
          <w:tcPr>
            <w:tcW w:w="6502" w:type="dxa"/>
          </w:tcPr>
          <w:p w14:paraId="34184A8B" w14:textId="77777777" w:rsidR="00837AAA" w:rsidRPr="009A46FD" w:rsidRDefault="00837AAA" w:rsidP="009B7062">
            <w:pPr>
              <w:rPr>
                <w:rFonts w:cstheme="minorHAnsi"/>
                <w:b/>
              </w:rPr>
            </w:pPr>
            <w:r w:rsidRPr="009A46FD">
              <w:rPr>
                <w:rFonts w:cstheme="minorHAnsi"/>
                <w:b/>
              </w:rPr>
              <w:t>Etablierung der Neuerung in den Betriebsalltag</w:t>
            </w:r>
          </w:p>
          <w:p w14:paraId="22F088B2" w14:textId="74ED39F4" w:rsidR="00837AAA" w:rsidRPr="009A46FD" w:rsidRDefault="00837AAA" w:rsidP="009B7062">
            <w:pPr>
              <w:rPr>
                <w:rFonts w:cstheme="minorHAnsi"/>
              </w:rPr>
            </w:pPr>
            <w:r w:rsidRPr="009A46FD">
              <w:rPr>
                <w:rFonts w:cstheme="minorHAnsi"/>
              </w:rPr>
              <w:t>Die Neuerungen, die zunächst lediglich im Rahmen des Projekts definiert und umgesetzt wurden, müssen nach und nach kontinuierlich in die Routinearbeit einfließen. Dabei kommt es auf eine gute Zusammenarbeit der einzelnen Abteilungen bzw. Bereiche an.</w:t>
            </w:r>
          </w:p>
        </w:tc>
        <w:tc>
          <w:tcPr>
            <w:tcW w:w="3873" w:type="dxa"/>
          </w:tcPr>
          <w:p w14:paraId="00B8D21C" w14:textId="77777777" w:rsidR="00837AAA" w:rsidRPr="009A46FD" w:rsidRDefault="00837AAA" w:rsidP="009B7062">
            <w:pPr>
              <w:rPr>
                <w:rFonts w:cstheme="minorHAnsi"/>
              </w:rPr>
            </w:pPr>
            <w:r w:rsidRPr="009A46FD">
              <w:rPr>
                <w:rFonts w:cstheme="minorHAnsi"/>
              </w:rPr>
              <w:t>Ermutigen Sie Ihre Kollegen, sich aktiv an der Institutionalisierung des Veränderungsprozesses zu beteiligen. Fast immer sind Verbesserungsprozesse für die meisten Kollegen mit mehr positiven als negativen Veränderungen verbunden.</w:t>
            </w:r>
          </w:p>
        </w:tc>
      </w:tr>
      <w:tr w:rsidR="00837AAA" w:rsidRPr="009A46FD" w14:paraId="75939753" w14:textId="77777777" w:rsidTr="009B7062">
        <w:tc>
          <w:tcPr>
            <w:tcW w:w="981" w:type="dxa"/>
          </w:tcPr>
          <w:p w14:paraId="241D489A" w14:textId="77777777" w:rsidR="00837AAA" w:rsidRPr="009A46FD" w:rsidRDefault="00837AAA" w:rsidP="009B7062">
            <w:pPr>
              <w:rPr>
                <w:rFonts w:cstheme="minorHAnsi"/>
              </w:rPr>
            </w:pPr>
            <w:r w:rsidRPr="009A46FD">
              <w:rPr>
                <w:rFonts w:cstheme="minorHAnsi"/>
              </w:rPr>
              <w:t>7. Stufe</w:t>
            </w:r>
          </w:p>
        </w:tc>
        <w:tc>
          <w:tcPr>
            <w:tcW w:w="6502" w:type="dxa"/>
          </w:tcPr>
          <w:p w14:paraId="1276FABD" w14:textId="77777777" w:rsidR="00837AAA" w:rsidRPr="009A46FD" w:rsidRDefault="00837AAA" w:rsidP="009B7062">
            <w:pPr>
              <w:rPr>
                <w:rFonts w:cstheme="minorHAnsi"/>
                <w:b/>
              </w:rPr>
            </w:pPr>
            <w:r w:rsidRPr="009A46FD">
              <w:rPr>
                <w:rFonts w:cstheme="minorHAnsi"/>
                <w:b/>
              </w:rPr>
              <w:t>Neue Verhaltensweisen in der Unternehmenskultur verankern</w:t>
            </w:r>
          </w:p>
          <w:p w14:paraId="797DE060" w14:textId="77777777" w:rsidR="00837AAA" w:rsidRPr="009A46FD" w:rsidRDefault="00837AAA" w:rsidP="009B7062">
            <w:pPr>
              <w:rPr>
                <w:rFonts w:cstheme="minorHAnsi"/>
              </w:rPr>
            </w:pPr>
            <w:r w:rsidRPr="009A46FD">
              <w:rPr>
                <w:rFonts w:cstheme="minorHAnsi"/>
              </w:rPr>
              <w:t>Ist der Veränderungsprozess abgeschlossen, muss wieder Normalität einkehren. Die Neuerungen müssen selbstverständlich im Betriebsalltag verwurzelt sein. Um die Akzeptanz in der Belegschaft sicherzustellen, stellen die Arbeitgeber in der Endphase des Umsetzungsprozesses in der Regel die Beziehung zwischen dem veränderten Verhalten und dem Unternehmenserfolg heraus.</w:t>
            </w:r>
          </w:p>
        </w:tc>
        <w:tc>
          <w:tcPr>
            <w:tcW w:w="3873" w:type="dxa"/>
          </w:tcPr>
          <w:p w14:paraId="6D15BA29" w14:textId="77777777" w:rsidR="00837AAA" w:rsidRPr="009A46FD" w:rsidRDefault="00837AAA" w:rsidP="009B7062">
            <w:pPr>
              <w:rPr>
                <w:rFonts w:cstheme="minorHAnsi"/>
              </w:rPr>
            </w:pPr>
            <w:r w:rsidRPr="009A46FD">
              <w:rPr>
                <w:rFonts w:cstheme="minorHAnsi"/>
              </w:rPr>
              <w:t>Bei diesem Schritt gilt das Gleiche wie das zur Stufe 4 Gesagte. Zudem ist es insoweit Ihre Aufgabe, die Umsetzung des Vereinbarten zu prüfen und nachzuhalten.</w:t>
            </w:r>
          </w:p>
        </w:tc>
      </w:tr>
    </w:tbl>
    <w:p w14:paraId="3A2142AA" w14:textId="77777777" w:rsidR="00837AAA" w:rsidRPr="009A46FD" w:rsidRDefault="00837AAA" w:rsidP="00837AAA">
      <w:pPr>
        <w:rPr>
          <w:rFonts w:cstheme="minorHAnsi"/>
        </w:rPr>
      </w:pPr>
    </w:p>
    <w:p w14:paraId="4179BBB6" w14:textId="77777777" w:rsidR="00837AAA" w:rsidRDefault="00837AAA"/>
    <w:sectPr w:rsidR="00837AAA"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AA"/>
    <w:rsid w:val="0013207A"/>
    <w:rsid w:val="00153551"/>
    <w:rsid w:val="0022708A"/>
    <w:rsid w:val="003A2EE1"/>
    <w:rsid w:val="004E25B9"/>
    <w:rsid w:val="00664AAB"/>
    <w:rsid w:val="00802082"/>
    <w:rsid w:val="00837AAA"/>
    <w:rsid w:val="0094513C"/>
    <w:rsid w:val="00BF1840"/>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FDBEA3B"/>
  <w15:chartTrackingRefBased/>
  <w15:docId w15:val="{B30F07D1-AC79-734C-8972-50F05414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37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37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37AA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37AA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37AA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37AA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37AA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37AA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37AA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37A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37A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37A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37A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37A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37A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37A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37A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37AAA"/>
    <w:rPr>
      <w:rFonts w:eastAsiaTheme="majorEastAsia" w:cstheme="majorBidi"/>
      <w:color w:val="272727" w:themeColor="text1" w:themeTint="D8"/>
    </w:rPr>
  </w:style>
  <w:style w:type="paragraph" w:styleId="Titel">
    <w:name w:val="Title"/>
    <w:basedOn w:val="Standard"/>
    <w:next w:val="Standard"/>
    <w:link w:val="TitelZchn"/>
    <w:uiPriority w:val="10"/>
    <w:qFormat/>
    <w:rsid w:val="00837AA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7A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37AA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37A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37AA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37AAA"/>
    <w:rPr>
      <w:i/>
      <w:iCs/>
      <w:color w:val="404040" w:themeColor="text1" w:themeTint="BF"/>
    </w:rPr>
  </w:style>
  <w:style w:type="paragraph" w:styleId="Listenabsatz">
    <w:name w:val="List Paragraph"/>
    <w:basedOn w:val="Standard"/>
    <w:uiPriority w:val="34"/>
    <w:qFormat/>
    <w:rsid w:val="00837AAA"/>
    <w:pPr>
      <w:ind w:left="720"/>
      <w:contextualSpacing/>
    </w:pPr>
  </w:style>
  <w:style w:type="character" w:styleId="IntensiveHervorhebung">
    <w:name w:val="Intense Emphasis"/>
    <w:basedOn w:val="Absatz-Standardschriftart"/>
    <w:uiPriority w:val="21"/>
    <w:qFormat/>
    <w:rsid w:val="00837AAA"/>
    <w:rPr>
      <w:i/>
      <w:iCs/>
      <w:color w:val="0F4761" w:themeColor="accent1" w:themeShade="BF"/>
    </w:rPr>
  </w:style>
  <w:style w:type="paragraph" w:styleId="IntensivesZitat">
    <w:name w:val="Intense Quote"/>
    <w:basedOn w:val="Standard"/>
    <w:next w:val="Standard"/>
    <w:link w:val="IntensivesZitatZchn"/>
    <w:uiPriority w:val="30"/>
    <w:qFormat/>
    <w:rsid w:val="00837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37AAA"/>
    <w:rPr>
      <w:i/>
      <w:iCs/>
      <w:color w:val="0F4761" w:themeColor="accent1" w:themeShade="BF"/>
    </w:rPr>
  </w:style>
  <w:style w:type="character" w:styleId="IntensiverVerweis">
    <w:name w:val="Intense Reference"/>
    <w:basedOn w:val="Absatz-Standardschriftart"/>
    <w:uiPriority w:val="32"/>
    <w:qFormat/>
    <w:rsid w:val="00837AAA"/>
    <w:rPr>
      <w:b/>
      <w:bCs/>
      <w:smallCaps/>
      <w:color w:val="0F4761" w:themeColor="accent1" w:themeShade="BF"/>
      <w:spacing w:val="5"/>
    </w:rPr>
  </w:style>
  <w:style w:type="table" w:styleId="Tabellenraster">
    <w:name w:val="Table Grid"/>
    <w:basedOn w:val="NormaleTabelle"/>
    <w:uiPriority w:val="39"/>
    <w:rsid w:val="00837AA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3948</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2024-09-19T13:29:00Z</dcterms:created>
  <dcterms:modified xsi:type="dcterms:W3CDTF">2024-09-19T13:29:00Z</dcterms:modified>
</cp:coreProperties>
</file>