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C221E" w14:textId="4327FDBF" w:rsidR="00EA4C1B" w:rsidRDefault="00314F93">
      <w:r>
        <w:t>UBR-SA-12-2024-S.10</w:t>
      </w:r>
    </w:p>
    <w:p w14:paraId="26B24111" w14:textId="77777777" w:rsidR="00314F93" w:rsidRDefault="00314F93"/>
    <w:p w14:paraId="3B7BDF04" w14:textId="77777777" w:rsidR="00314F93" w:rsidRPr="000332B6" w:rsidRDefault="00314F93" w:rsidP="00314F93">
      <w:pPr>
        <w:rPr>
          <w:rFonts w:cstheme="minorHAnsi"/>
          <w:b/>
          <w:bCs/>
        </w:rPr>
      </w:pPr>
      <w:r w:rsidRPr="000332B6">
        <w:rPr>
          <w:rFonts w:cstheme="minorHAnsi"/>
          <w:b/>
          <w:bCs/>
        </w:rPr>
        <w:t>Checkliste: Befristung in Ordnung?</w:t>
      </w:r>
    </w:p>
    <w:p w14:paraId="1A276AAE" w14:textId="77777777" w:rsidR="00314F93" w:rsidRPr="000332B6" w:rsidRDefault="00314F93" w:rsidP="00314F93">
      <w:pPr>
        <w:rPr>
          <w:rFonts w:cstheme="minorHAns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39"/>
      </w:tblGrid>
      <w:tr w:rsidR="00314F93" w:rsidRPr="000332B6" w14:paraId="4EA1A8CF" w14:textId="77777777" w:rsidTr="00C014B8">
        <w:tc>
          <w:tcPr>
            <w:tcW w:w="7366" w:type="dxa"/>
          </w:tcPr>
          <w:p w14:paraId="753460F6" w14:textId="77777777" w:rsidR="00314F93" w:rsidRPr="000332B6" w:rsidRDefault="00314F93" w:rsidP="00C014B8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>Prüfpunkt</w:t>
            </w:r>
          </w:p>
        </w:tc>
        <w:tc>
          <w:tcPr>
            <w:tcW w:w="851" w:type="dxa"/>
          </w:tcPr>
          <w:p w14:paraId="7578AFB4" w14:textId="77777777" w:rsidR="00314F93" w:rsidRPr="000332B6" w:rsidRDefault="00314F93" w:rsidP="00C014B8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 xml:space="preserve">Ja </w:t>
            </w:r>
          </w:p>
        </w:tc>
        <w:tc>
          <w:tcPr>
            <w:tcW w:w="839" w:type="dxa"/>
          </w:tcPr>
          <w:p w14:paraId="31F993A3" w14:textId="77777777" w:rsidR="00314F93" w:rsidRPr="000332B6" w:rsidRDefault="00314F93" w:rsidP="00C014B8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>Nein</w:t>
            </w:r>
          </w:p>
        </w:tc>
      </w:tr>
      <w:tr w:rsidR="00314F93" w14:paraId="746A1483" w14:textId="77777777" w:rsidTr="00C014B8">
        <w:tc>
          <w:tcPr>
            <w:tcW w:w="7366" w:type="dxa"/>
          </w:tcPr>
          <w:p w14:paraId="2AD5E9D0" w14:textId="77777777" w:rsidR="00314F93" w:rsidRDefault="00314F93" w:rsidP="00C014B8">
            <w:pPr>
              <w:rPr>
                <w:rFonts w:cstheme="minorHAnsi"/>
              </w:rPr>
            </w:pPr>
            <w:r>
              <w:rPr>
                <w:rFonts w:cstheme="minorHAnsi"/>
              </w:rPr>
              <w:t>Es ist beabsichtigt, den befristeten Arbeitsvertrag schriftlich zu schließen.</w:t>
            </w:r>
          </w:p>
          <w:p w14:paraId="6B779784" w14:textId="77777777" w:rsidR="00314F93" w:rsidRDefault="00314F93" w:rsidP="00C014B8">
            <w:pPr>
              <w:rPr>
                <w:rFonts w:cstheme="minorHAnsi"/>
              </w:rPr>
            </w:pPr>
            <w:r>
              <w:rPr>
                <w:rFonts w:cstheme="minorHAnsi"/>
              </w:rPr>
              <w:t>Achtung: Wird die Schriftform nicht eingehalten, ist die Befristung unwirksam und der Arbeitsvertrag gilt als unbefristet geschlossen.</w:t>
            </w:r>
          </w:p>
        </w:tc>
        <w:tc>
          <w:tcPr>
            <w:tcW w:w="851" w:type="dxa"/>
          </w:tcPr>
          <w:p w14:paraId="65FCA3AE" w14:textId="77777777" w:rsidR="00314F93" w:rsidRDefault="00314F93" w:rsidP="00C014B8">
            <w:pPr>
              <w:rPr>
                <w:rFonts w:cstheme="minorHAnsi"/>
              </w:rPr>
            </w:pPr>
          </w:p>
        </w:tc>
        <w:tc>
          <w:tcPr>
            <w:tcW w:w="839" w:type="dxa"/>
          </w:tcPr>
          <w:p w14:paraId="2820264D" w14:textId="77777777" w:rsidR="00314F93" w:rsidRDefault="00314F93" w:rsidP="00C014B8">
            <w:pPr>
              <w:rPr>
                <w:rFonts w:cstheme="minorHAnsi"/>
              </w:rPr>
            </w:pPr>
          </w:p>
        </w:tc>
      </w:tr>
      <w:tr w:rsidR="00314F93" w14:paraId="790FA59F" w14:textId="77777777" w:rsidTr="00C014B8">
        <w:tc>
          <w:tcPr>
            <w:tcW w:w="7366" w:type="dxa"/>
          </w:tcPr>
          <w:p w14:paraId="24A1DCCE" w14:textId="77777777" w:rsidR="00314F93" w:rsidRDefault="00314F93" w:rsidP="00C014B8">
            <w:pPr>
              <w:rPr>
                <w:rFonts w:cstheme="minorHAnsi"/>
              </w:rPr>
            </w:pPr>
            <w:r w:rsidRPr="000332B6">
              <w:rPr>
                <w:rFonts w:cstheme="minorHAnsi"/>
                <w:b/>
                <w:bCs/>
              </w:rPr>
              <w:t>Es liegt ein sachlicher Grund vor.</w:t>
            </w:r>
            <w:r>
              <w:rPr>
                <w:rFonts w:cstheme="minorHAnsi"/>
              </w:rPr>
              <w:t xml:space="preserve"> Folgende Möglichkeiten sind z.B. gegeben:</w:t>
            </w:r>
          </w:p>
          <w:p w14:paraId="70A07E02" w14:textId="77777777" w:rsidR="00314F9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Der betriebliche Bedarf an der Arbeitsleistung besteht nur vorübergehend.</w:t>
            </w:r>
          </w:p>
          <w:p w14:paraId="580F1540" w14:textId="77777777" w:rsidR="00314F9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erfolgt im Anschluss an eine Ausbildung oder ein Studium, um den Übergang des Arbeitnehmers in eine Anschlussbeschäftigung zu erleichtern.</w:t>
            </w:r>
          </w:p>
          <w:p w14:paraId="55AF221F" w14:textId="77777777" w:rsidR="00314F9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Der Arbeitnehmer wird zu Vertretung eines anderen Arbeitnehmers beschäftigt.</w:t>
            </w:r>
          </w:p>
          <w:p w14:paraId="3ABCF25A" w14:textId="77777777" w:rsidR="00314F9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Eigenart der Arbeitsleistung rechtfertigt die Befristung.</w:t>
            </w:r>
          </w:p>
          <w:p w14:paraId="7DAA4088" w14:textId="77777777" w:rsidR="00314F9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erfolgt zur Erprobung.</w:t>
            </w:r>
          </w:p>
          <w:p w14:paraId="077A9972" w14:textId="77777777" w:rsidR="00314F9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ist aufgrund von in der Person des Arbeitnehmers liegenden Gründen gerechtfertigt.</w:t>
            </w:r>
          </w:p>
          <w:p w14:paraId="055D5D72" w14:textId="77777777" w:rsidR="00314F9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Der Arbeitnehmer wird aus Hausmitteln vergütet, die haushaltsrechtlich für eine befristete Beschäftigung bestimmt sind.</w:t>
            </w:r>
          </w:p>
          <w:p w14:paraId="69D68646" w14:textId="77777777" w:rsidR="00314F93" w:rsidRPr="00645358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beruht auf einem gerichtlichen Vergleich.</w:t>
            </w:r>
          </w:p>
        </w:tc>
        <w:tc>
          <w:tcPr>
            <w:tcW w:w="851" w:type="dxa"/>
          </w:tcPr>
          <w:p w14:paraId="65EA1D8B" w14:textId="77777777" w:rsidR="00314F93" w:rsidRDefault="00314F93" w:rsidP="00C014B8">
            <w:pPr>
              <w:rPr>
                <w:rFonts w:cstheme="minorHAnsi"/>
              </w:rPr>
            </w:pPr>
          </w:p>
        </w:tc>
        <w:tc>
          <w:tcPr>
            <w:tcW w:w="839" w:type="dxa"/>
          </w:tcPr>
          <w:p w14:paraId="617C4FD6" w14:textId="77777777" w:rsidR="00314F93" w:rsidRDefault="00314F93" w:rsidP="00C014B8">
            <w:pPr>
              <w:rPr>
                <w:rFonts w:cstheme="minorHAnsi"/>
              </w:rPr>
            </w:pPr>
          </w:p>
        </w:tc>
      </w:tr>
      <w:tr w:rsidR="00314F93" w14:paraId="5169A966" w14:textId="77777777" w:rsidTr="00C014B8">
        <w:tc>
          <w:tcPr>
            <w:tcW w:w="7366" w:type="dxa"/>
          </w:tcPr>
          <w:p w14:paraId="6851BFA4" w14:textId="77777777" w:rsidR="00314F93" w:rsidRPr="000332B6" w:rsidRDefault="00314F93" w:rsidP="00C014B8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>Es handelt sich um eine befristete Einstellung, für die kein sachlicher Grund vorliegt:</w:t>
            </w:r>
          </w:p>
          <w:p w14:paraId="2331F296" w14:textId="77777777" w:rsidR="00314F9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ist auf die Dauer von höchstens 2 Jahren ausgelegt.</w:t>
            </w:r>
          </w:p>
          <w:p w14:paraId="4E342F92" w14:textId="77777777" w:rsidR="00314F9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Bei einer kürzeren Befristung: Sie haben nachgefragt, ob Ihr Arbeitgeber eine Verlängerung plant und bei Gelegenheit darauf hingewiesen, dass das Beschäftigungsverhältnis während einer Gesamtdauer von 2 Jahren insgesamt 3-mal verlängert werden darf. Dabei muss sich die jeweilige Verlängerung unmittelbar an die vorherige anschließen.</w:t>
            </w:r>
          </w:p>
          <w:p w14:paraId="4311CE07" w14:textId="77777777" w:rsidR="00314F93" w:rsidRPr="00706833" w:rsidRDefault="00314F93" w:rsidP="00C014B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Der Arbeitnehmer war in den vergangenen Jahren noch nicht oder vor sehr, sehr langer Zeit im Betrieb beschäftigt.</w:t>
            </w:r>
          </w:p>
        </w:tc>
        <w:tc>
          <w:tcPr>
            <w:tcW w:w="851" w:type="dxa"/>
          </w:tcPr>
          <w:p w14:paraId="1D19C227" w14:textId="77777777" w:rsidR="00314F93" w:rsidRDefault="00314F93" w:rsidP="00C014B8">
            <w:pPr>
              <w:rPr>
                <w:rFonts w:cstheme="minorHAnsi"/>
              </w:rPr>
            </w:pPr>
          </w:p>
        </w:tc>
        <w:tc>
          <w:tcPr>
            <w:tcW w:w="839" w:type="dxa"/>
          </w:tcPr>
          <w:p w14:paraId="003A2352" w14:textId="77777777" w:rsidR="00314F93" w:rsidRDefault="00314F93" w:rsidP="00C014B8">
            <w:pPr>
              <w:rPr>
                <w:rFonts w:cstheme="minorHAnsi"/>
              </w:rPr>
            </w:pPr>
          </w:p>
        </w:tc>
      </w:tr>
      <w:tr w:rsidR="00314F93" w14:paraId="1E220975" w14:textId="77777777" w:rsidTr="00C014B8">
        <w:tc>
          <w:tcPr>
            <w:tcW w:w="7366" w:type="dxa"/>
          </w:tcPr>
          <w:p w14:paraId="5D949921" w14:textId="01BCEA44" w:rsidR="00314F93" w:rsidRPr="000332B6" w:rsidRDefault="00314F93" w:rsidP="00C014B8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>Es handelt sich um eine sachgrundlose Beschäftigung eines Arbeitnehmers</w:t>
            </w:r>
            <w:r w:rsidR="00FB2E0E">
              <w:rPr>
                <w:rFonts w:cstheme="minorHAnsi"/>
                <w:b/>
                <w:bCs/>
              </w:rPr>
              <w:t>, der das 52. Lebensjahr vollendet hat</w:t>
            </w:r>
            <w:r w:rsidRPr="000332B6">
              <w:rPr>
                <w:rFonts w:cstheme="minorHAnsi"/>
                <w:b/>
                <w:bCs/>
              </w:rPr>
              <w:t>:</w:t>
            </w:r>
          </w:p>
          <w:p w14:paraId="28C35E82" w14:textId="77777777" w:rsidR="00314F93" w:rsidRDefault="00314F93" w:rsidP="00C014B8">
            <w:pPr>
              <w:rPr>
                <w:rFonts w:cstheme="minorHAnsi"/>
              </w:rPr>
            </w:pPr>
            <w:r>
              <w:rPr>
                <w:rFonts w:cstheme="minorHAnsi"/>
              </w:rPr>
              <w:t>Die Befristung eines Arbeitsvertrags bedarf auch dann keines sachlichen Grundes, wenn der Arbeitnehmer bei Beginn des befristeten Arbeitsverhältnisses das 52. Lebensjahr vollendet hat und vor der Befristung mindestens 4 Monate beschäftigungslos war. Hier gilt eine zeitliche Begrenzung von 4 Jahren.</w:t>
            </w:r>
          </w:p>
        </w:tc>
        <w:tc>
          <w:tcPr>
            <w:tcW w:w="851" w:type="dxa"/>
          </w:tcPr>
          <w:p w14:paraId="6A0D5AB2" w14:textId="77777777" w:rsidR="00314F93" w:rsidRDefault="00314F93" w:rsidP="00C014B8">
            <w:pPr>
              <w:rPr>
                <w:rFonts w:cstheme="minorHAnsi"/>
              </w:rPr>
            </w:pPr>
          </w:p>
        </w:tc>
        <w:tc>
          <w:tcPr>
            <w:tcW w:w="839" w:type="dxa"/>
          </w:tcPr>
          <w:p w14:paraId="1D5D44B8" w14:textId="77777777" w:rsidR="00314F93" w:rsidRDefault="00314F93" w:rsidP="00C014B8">
            <w:pPr>
              <w:rPr>
                <w:rFonts w:cstheme="minorHAnsi"/>
              </w:rPr>
            </w:pPr>
          </w:p>
        </w:tc>
      </w:tr>
    </w:tbl>
    <w:p w14:paraId="1AD19357" w14:textId="77777777" w:rsidR="00314F93" w:rsidRDefault="00314F93" w:rsidP="00314F93">
      <w:pPr>
        <w:rPr>
          <w:rFonts w:cstheme="minorHAnsi"/>
        </w:rPr>
      </w:pPr>
      <w:r>
        <w:rPr>
          <w:rFonts w:cstheme="minorHAnsi"/>
        </w:rPr>
        <w:t>Beantworten Sie die Fragen der jeweiligen Abschnitte mit Ja, werden Sie sich nur schwer gegen eine Befristung wehren können.</w:t>
      </w:r>
    </w:p>
    <w:p w14:paraId="750E2F2B" w14:textId="77777777" w:rsidR="00314F93" w:rsidRDefault="00314F93" w:rsidP="00314F93">
      <w:pPr>
        <w:rPr>
          <w:rFonts w:cstheme="minorHAnsi"/>
        </w:rPr>
      </w:pPr>
    </w:p>
    <w:p w14:paraId="33BB8220" w14:textId="77777777" w:rsidR="00314F93" w:rsidRDefault="00314F93"/>
    <w:sectPr w:rsidR="00314F93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662C7"/>
    <w:multiLevelType w:val="hybridMultilevel"/>
    <w:tmpl w:val="B57CFD18"/>
    <w:lvl w:ilvl="0" w:tplc="B89A6D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535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93"/>
    <w:rsid w:val="00153551"/>
    <w:rsid w:val="00314F93"/>
    <w:rsid w:val="004B315F"/>
    <w:rsid w:val="00664AAB"/>
    <w:rsid w:val="00691020"/>
    <w:rsid w:val="0094513C"/>
    <w:rsid w:val="00DF2F1F"/>
    <w:rsid w:val="00EA4C1B"/>
    <w:rsid w:val="00F604F7"/>
    <w:rsid w:val="00FB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6302"/>
  <w15:chartTrackingRefBased/>
  <w15:docId w15:val="{6F4111CB-69D0-CA48-97BD-FEC071F9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4F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4F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4F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4F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4F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4F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4F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4F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4F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4F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4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4F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4F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4F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72"/>
    <w:qFormat/>
    <w:rsid w:val="00314F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4F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4F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4F9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14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3</cp:revision>
  <dcterms:created xsi:type="dcterms:W3CDTF">2024-10-24T19:39:00Z</dcterms:created>
  <dcterms:modified xsi:type="dcterms:W3CDTF">2024-10-29T21:45:00Z</dcterms:modified>
</cp:coreProperties>
</file>