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4F6D3" w14:textId="180F80B1" w:rsidR="00EA4C1B" w:rsidRDefault="00346724">
      <w:r>
        <w:t>UBRxI-1-2025-S.7-2</w:t>
      </w:r>
    </w:p>
    <w:p w14:paraId="200BEEB9" w14:textId="77777777" w:rsidR="00346724" w:rsidRDefault="00346724"/>
    <w:p w14:paraId="595D9B3E" w14:textId="77777777" w:rsidR="00346724" w:rsidRPr="008B3610" w:rsidRDefault="00346724" w:rsidP="00346724">
      <w:pPr>
        <w:rPr>
          <w:b/>
          <w:bCs/>
        </w:rPr>
      </w:pPr>
      <w:r>
        <w:rPr>
          <w:b/>
          <w:bCs/>
        </w:rPr>
        <w:t>Muster-Formulierung: Rückzahlungsklausel</w:t>
      </w:r>
    </w:p>
    <w:p w14:paraId="771974E5" w14:textId="77777777" w:rsidR="00346724" w:rsidRDefault="00346724" w:rsidP="00346724">
      <w:r>
        <w:t>Die Arbeitnehmerin/der Arbeitnehmer … (Name der/des Beschäftigten) absolviert in der Zeit vom … bis zum … die Weiterbildung … (Bezeichnung des jeweiligen Kurses).</w:t>
      </w:r>
    </w:p>
    <w:p w14:paraId="26A675D8" w14:textId="77777777" w:rsidR="00346724" w:rsidRDefault="00346724" w:rsidP="00346724">
      <w:r>
        <w:t xml:space="preserve">Der Arbeitgeber, … (Name des Arbeitgebers), stellt … (Name der Arbeitnehmerin/des Arbeitnehmers) für die genannte Weiterbildungsmaßnahme im notwendigen Umfang unter Fortzahlung der Vergütung von der Verpflichtung der Arbeitsleistung frei. </w:t>
      </w:r>
    </w:p>
    <w:p w14:paraId="5B03B4A9" w14:textId="77777777" w:rsidR="00346724" w:rsidRDefault="00346724" w:rsidP="00346724">
      <w:r>
        <w:t>Die Kosten der Fortbildungsmaßnahme werden durch den Arbeitgeber bis zur Höhe von … € übernommen.</w:t>
      </w:r>
    </w:p>
    <w:p w14:paraId="3836A564" w14:textId="77777777" w:rsidR="00346724" w:rsidRDefault="00346724" w:rsidP="00346724">
      <w:r>
        <w:t>Als Gegenleistung für die Kostenübernahme verpflichtet sich die/der Beschäftigte …, nach Ende der Weiterbildung mindestens … Monate weiterhin für den Arbeitgeber tätig zu sein.</w:t>
      </w:r>
    </w:p>
    <w:p w14:paraId="2373B9AF" w14:textId="77777777" w:rsidR="00346724" w:rsidRDefault="00346724" w:rsidP="00346724"/>
    <w:p w14:paraId="29A72593" w14:textId="77777777" w:rsidR="00346724" w:rsidRDefault="00346724" w:rsidP="00346724">
      <w:r>
        <w:t>Scheidet die Arbeitnehmerin/der Arbeitnehmer aufgrund einer nicht vom Unternehmen zu vertretenen Eigenkündigung oder einer von ihr/ihm zu vertretenen arbeitgeberseitigen Kündigung innerhalb von … (Anzahl der Monate) nach Ende der Ausbildung aus dem Arbeitsverhältnis aus, sind sämtliche für die Ausbildung anfallenden Kosten in Höhe von voraussichtlich … € zu erstatten.</w:t>
      </w:r>
    </w:p>
    <w:p w14:paraId="0C593852" w14:textId="77777777" w:rsidR="00346724" w:rsidRDefault="00346724" w:rsidP="00346724">
      <w:r>
        <w:t>Diese Erstattungspflicht vermindert sich jedoch um jeden vollen Monat, den sie/er nach Beendigung der Fortbildung für das Unternehmen tätig gewesen ist, um … (z.B. 2/12).</w:t>
      </w:r>
    </w:p>
    <w:p w14:paraId="55D252F1" w14:textId="77777777" w:rsidR="00346724" w:rsidRDefault="00346724" w:rsidP="00346724">
      <w:r>
        <w:t>Eine entsprechende Verpflichtung besteht auch, wenn die Arbeitnehmerin/der Arbeitnehmer die Weiterbildungsmaßnahme in schuldhafter Weise nicht antritt oder das Ausbildungsziel schuldhaft verfehlt.</w:t>
      </w:r>
    </w:p>
    <w:p w14:paraId="047D6378" w14:textId="77777777" w:rsidR="00346724" w:rsidRDefault="00346724"/>
    <w:sectPr w:rsidR="00346724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24"/>
    <w:rsid w:val="000C449B"/>
    <w:rsid w:val="00153551"/>
    <w:rsid w:val="00346724"/>
    <w:rsid w:val="00664AAB"/>
    <w:rsid w:val="0094513C"/>
    <w:rsid w:val="00A665AD"/>
    <w:rsid w:val="00B81D44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6927"/>
  <w15:chartTrackingRefBased/>
  <w15:docId w15:val="{7153EF9D-28A2-9148-BF93-C099A0AC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6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6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67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67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67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67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6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6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6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67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67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67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67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67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67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6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67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6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67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67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67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6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67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6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2024-12-16T15:54:00Z</dcterms:created>
  <dcterms:modified xsi:type="dcterms:W3CDTF">2024-12-16T15:54:00Z</dcterms:modified>
</cp:coreProperties>
</file>