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1BF" w:rsidRPr="00931FCB" w:rsidRDefault="002C01BF" w:rsidP="00C653A0">
      <w:pPr>
        <w:rPr>
          <w:rFonts w:ascii="Calibri" w:hAnsi="Calibri" w:cs="Calibri"/>
          <w:b/>
        </w:rPr>
      </w:pPr>
      <w:bookmarkStart w:id="0" w:name="_GoBack"/>
      <w:bookmarkEnd w:id="0"/>
      <w:r w:rsidRPr="00931FCB">
        <w:rPr>
          <w:rFonts w:ascii="Calibri" w:hAnsi="Calibri" w:cs="Calibri"/>
          <w:b/>
        </w:rPr>
        <w:t xml:space="preserve">Stichwort: </w:t>
      </w:r>
      <w:r w:rsidR="00931FCB" w:rsidRPr="00931FCB">
        <w:rPr>
          <w:rFonts w:ascii="Calibri" w:hAnsi="Calibri" w:cs="Calibri"/>
          <w:b/>
        </w:rPr>
        <w:t>Gase</w:t>
      </w:r>
    </w:p>
    <w:p w:rsidR="00931FCB" w:rsidRPr="00931FCB" w:rsidRDefault="00931FCB" w:rsidP="00C653A0">
      <w:pPr>
        <w:rPr>
          <w:rFonts w:ascii="Calibri" w:hAnsi="Calibri" w:cs="Calibri"/>
          <w:b/>
          <w:sz w:val="28"/>
          <w:szCs w:val="28"/>
        </w:rPr>
      </w:pPr>
      <w:r w:rsidRPr="00931FCB">
        <w:rPr>
          <w:rFonts w:ascii="Calibri" w:hAnsi="Calibri" w:cs="Calibri"/>
          <w:b/>
          <w:sz w:val="28"/>
          <w:szCs w:val="28"/>
        </w:rPr>
        <w:t>So transportieren Sie Gasflaschen sicher</w:t>
      </w:r>
    </w:p>
    <w:p w:rsidR="00931FCB" w:rsidRPr="00931FCB" w:rsidRDefault="00931FCB" w:rsidP="00931FCB">
      <w:pPr>
        <w:spacing w:before="240"/>
        <w:rPr>
          <w:rFonts w:ascii="Calibri" w:hAnsi="Calibri" w:cs="Calibri"/>
          <w:sz w:val="24"/>
        </w:rPr>
      </w:pPr>
      <w:r>
        <w:rPr>
          <w:rFonts w:ascii="Calibri" w:hAnsi="Calibri" w:cs="Calibri"/>
          <w:b/>
        </w:rPr>
        <w:t xml:space="preserve">Hinweis: </w:t>
      </w:r>
      <w:r w:rsidRPr="00931FCB">
        <w:rPr>
          <w:rFonts w:ascii="Calibri" w:hAnsi="Calibri" w:cs="Calibri"/>
          <w:sz w:val="24"/>
        </w:rPr>
        <w:t xml:space="preserve">Die Checkliste bezieht sich primär auf typische Druckgasflaschen in Bau und Handwerk, im Regelwerk als „ortsbewegliche Druckgeräte“ bezeichnet. Darüber hinaus können in anderen Branchen, z. B. beim Transport medizinischer Gase, weitere Anforderungen hinzukommen. So ist z.B. beim Transport toxischer Gase ein geeignetes Atemschutzgerät für jeden Mitfahrer mitzuführen. </w:t>
      </w:r>
    </w:p>
    <w:p w:rsidR="00931FCB" w:rsidRPr="00931FCB" w:rsidRDefault="00931FCB" w:rsidP="00C653A0">
      <w:pPr>
        <w:rPr>
          <w:rFonts w:ascii="Calibri" w:hAnsi="Calibri" w:cs="Calibri"/>
          <w:b/>
        </w:rPr>
      </w:pPr>
    </w:p>
    <w:tbl>
      <w:tblPr>
        <w:tblStyle w:val="Tabellenraster"/>
        <w:tblW w:w="10314" w:type="dxa"/>
        <w:tblLook w:val="04A0" w:firstRow="1" w:lastRow="0" w:firstColumn="1" w:lastColumn="0" w:noHBand="0" w:noVBand="1"/>
      </w:tblPr>
      <w:tblGrid>
        <w:gridCol w:w="8046"/>
        <w:gridCol w:w="993"/>
        <w:gridCol w:w="1275"/>
      </w:tblGrid>
      <w:tr w:rsidR="00931FCB" w:rsidRPr="00931FCB" w:rsidTr="00931FCB">
        <w:trPr>
          <w:trHeight w:val="525"/>
        </w:trPr>
        <w:tc>
          <w:tcPr>
            <w:tcW w:w="9039" w:type="dxa"/>
            <w:gridSpan w:val="2"/>
            <w:tcBorders>
              <w:bottom w:val="single" w:sz="8" w:space="0" w:color="FFFFFF" w:themeColor="background1"/>
            </w:tcBorders>
            <w:shd w:val="clear" w:color="auto" w:fill="15759D" w:themeFill="accent2" w:themeFillShade="80"/>
            <w:vAlign w:val="center"/>
          </w:tcPr>
          <w:p w:rsidR="00931FCB" w:rsidRPr="00931FCB" w:rsidRDefault="00931FCB" w:rsidP="00EA1513">
            <w:pPr>
              <w:spacing w:before="40" w:after="40"/>
              <w:rPr>
                <w:rFonts w:ascii="Calibri" w:hAnsi="Calibri" w:cs="Calibri"/>
                <w:b/>
                <w:color w:val="FFFFFF" w:themeColor="background1"/>
                <w:sz w:val="24"/>
                <w:szCs w:val="24"/>
              </w:rPr>
            </w:pPr>
            <w:r w:rsidRPr="00931FCB">
              <w:rPr>
                <w:rFonts w:ascii="Calibri" w:hAnsi="Calibri" w:cs="Calibri"/>
                <w:b/>
                <w:color w:val="FFFFFF" w:themeColor="background1"/>
                <w:sz w:val="28"/>
                <w:szCs w:val="24"/>
              </w:rPr>
              <w:t>Checkliste: Gasflaschen sicher transportieren</w:t>
            </w:r>
          </w:p>
        </w:tc>
        <w:tc>
          <w:tcPr>
            <w:tcW w:w="1275" w:type="dxa"/>
            <w:tcBorders>
              <w:bottom w:val="single" w:sz="8" w:space="0" w:color="FFFFFF" w:themeColor="background1"/>
            </w:tcBorders>
            <w:shd w:val="clear" w:color="auto" w:fill="15759D" w:themeFill="accent2" w:themeFillShade="80"/>
          </w:tcPr>
          <w:p w:rsidR="00931FCB" w:rsidRPr="00931FCB" w:rsidRDefault="00931FCB" w:rsidP="00EA1513">
            <w:pPr>
              <w:spacing w:before="40" w:after="40"/>
              <w:rPr>
                <w:rFonts w:ascii="Calibri" w:hAnsi="Calibri" w:cs="Calibri"/>
                <w:b/>
                <w:color w:val="FFFFFF" w:themeColor="background1"/>
                <w:sz w:val="28"/>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b/>
                <w:sz w:val="24"/>
                <w:szCs w:val="24"/>
              </w:rPr>
            </w:pPr>
            <w:r w:rsidRPr="00931FCB">
              <w:rPr>
                <w:rFonts w:ascii="Calibri" w:hAnsi="Calibri" w:cs="Calibri"/>
                <w:b/>
                <w:sz w:val="24"/>
                <w:szCs w:val="24"/>
              </w:rPr>
              <w:t>Prüfpunkt</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b/>
                <w:sz w:val="24"/>
                <w:szCs w:val="24"/>
              </w:rPr>
            </w:pPr>
            <w:r w:rsidRPr="00931FCB">
              <w:rPr>
                <w:rFonts w:ascii="Calibri" w:hAnsi="Calibri" w:cs="Calibri"/>
                <w:b/>
                <w:sz w:val="24"/>
                <w:szCs w:val="24"/>
              </w:rPr>
              <w:t>Ja</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b/>
                <w:sz w:val="24"/>
                <w:szCs w:val="24"/>
              </w:rPr>
            </w:pPr>
            <w:r w:rsidRPr="00931FCB">
              <w:rPr>
                <w:rFonts w:ascii="Calibri" w:hAnsi="Calibri" w:cs="Calibri"/>
                <w:b/>
                <w:sz w:val="24"/>
                <w:szCs w:val="24"/>
              </w:rPr>
              <w:t>Nein</w:t>
            </w: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Sind die Ventile aller Flaschen geschlossen?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Sind alle Gasgefäße unbeschädigt? </w:t>
            </w:r>
          </w:p>
          <w:p w:rsidR="00931FCB" w:rsidRPr="00931FCB" w:rsidRDefault="00931FCB" w:rsidP="00EA1513">
            <w:pPr>
              <w:spacing w:before="40" w:after="40"/>
              <w:rPr>
                <w:rFonts w:ascii="Calibri" w:hAnsi="Calibri" w:cs="Calibri"/>
                <w:sz w:val="24"/>
                <w:szCs w:val="24"/>
              </w:rPr>
            </w:pPr>
            <w:r w:rsidRPr="00931FCB">
              <w:rPr>
                <w:rFonts w:ascii="Calibri" w:hAnsi="Calibri" w:cs="Calibri"/>
                <w:b/>
                <w:sz w:val="24"/>
                <w:szCs w:val="24"/>
              </w:rPr>
              <w:t>Wichtig:</w:t>
            </w:r>
            <w:r w:rsidRPr="00931FCB">
              <w:rPr>
                <w:rFonts w:ascii="Calibri" w:hAnsi="Calibri" w:cs="Calibri"/>
                <w:sz w:val="24"/>
                <w:szCs w:val="24"/>
              </w:rPr>
              <w:t xml:space="preserve"> Verwenden Sie beschädigte Druckgasflaschen auf keinen Fall, sondern lassen sie diese vom Gaslieferanten abholen.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Sind alle Ventile dicht? (</w:t>
            </w:r>
            <w:proofErr w:type="spellStart"/>
            <w:r w:rsidRPr="00931FCB">
              <w:rPr>
                <w:rFonts w:ascii="Calibri" w:hAnsi="Calibri" w:cs="Calibri"/>
                <w:sz w:val="24"/>
                <w:szCs w:val="24"/>
              </w:rPr>
              <w:t>Lecksuchspray</w:t>
            </w:r>
            <w:proofErr w:type="spellEnd"/>
            <w:r w:rsidRPr="00931FCB">
              <w:rPr>
                <w:rFonts w:ascii="Calibri" w:hAnsi="Calibri" w:cs="Calibri"/>
                <w:sz w:val="24"/>
                <w:szCs w:val="24"/>
              </w:rPr>
              <w:t xml:space="preserve"> benutzen)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Sind  Anschlussschläuche, Druckminderer, </w:t>
            </w:r>
            <w:proofErr w:type="spellStart"/>
            <w:r w:rsidRPr="00931FCB">
              <w:rPr>
                <w:rFonts w:ascii="Calibri" w:hAnsi="Calibri" w:cs="Calibri"/>
                <w:sz w:val="24"/>
                <w:szCs w:val="24"/>
              </w:rPr>
              <w:t>Brennerund</w:t>
            </w:r>
            <w:proofErr w:type="spellEnd"/>
            <w:r w:rsidRPr="00931FCB">
              <w:rPr>
                <w:rFonts w:ascii="Calibri" w:hAnsi="Calibri" w:cs="Calibri"/>
                <w:sz w:val="24"/>
                <w:szCs w:val="24"/>
              </w:rPr>
              <w:t xml:space="preserve"> sonstigen Armaturen entfernt?</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Sind vorhandene Verschlussmuttern (bei Flüssiggasen) auf den Ventilanschlüssen aufgeschraubt? </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Sind alle Flaschenventile vor Beschädigungen geschützt? Sind die Flaschenkappen aufgeschraubt? </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Sind bei Flaschen ohne Kappen die Ventile anderweitig gesichert (Flaschenkragen, Schutzkiste) und werden alle Gasflaschen ohne ständigen Ventilschutz nur in den dafür vorgesehenen Transporteinheiten (Flaschenkästen, Gitterkörbe usw.) transportiert?</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Werden Gasgefäße beim Transport in Kisten, Kästen usw. mit ausreichend geeignetem Staumaterial / Füllstoff gesichert? </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Werden Gasflaschen nach Möglichkeit stehend transportiert?</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Sind alle Flaschen gegen ungewollte Bewegungen (Umfallen, Umkippen, Herunterfallen, Umherrollen usw.) gesichert? </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Bleibt die Befestigung der Gasflaschen auch bei unvorhersehbaren Verkehrssituationen (scharfes Bremsen, enge Kurven) stabil?</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Sind alle Gegenstände auf der Ladefläche oder im Laderaum so gesichert, dass sie während der Fahrt nicht gegen die Gasflaschen schlagen können?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lastRenderedPageBreak/>
              <w:t xml:space="preserve">Sind die Gasflaschen vorschriftsmäßig gekennzeichnet? Wissen Ihre Mitarbeiter, was sie transportieren? Kennt der Fahrer die Bedeutung der Gefahren-Kennzeichnungen und -Piktogramme? </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Wird die Umverpackung gekennzeichnet, sofern Gasgefäße in Transportkisten o.ä. nicht mehr zu sehen sind? </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Werden die Gasflaschen nach Möglichkeit auf offenen Fahrzeugen oder im Anhänger transportiert?</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Wird beim Transport in einem geschlossenen Fahrzeug (Kastenfahrzeug) auf eine ausreichende </w:t>
            </w:r>
            <w:proofErr w:type="spellStart"/>
            <w:r w:rsidRPr="00931FCB">
              <w:rPr>
                <w:rFonts w:ascii="Calibri" w:hAnsi="Calibri" w:cs="Calibri"/>
                <w:sz w:val="24"/>
                <w:szCs w:val="24"/>
              </w:rPr>
              <w:t>Be</w:t>
            </w:r>
            <w:proofErr w:type="spellEnd"/>
            <w:r w:rsidRPr="00931FCB">
              <w:rPr>
                <w:rFonts w:ascii="Calibri" w:hAnsi="Calibri" w:cs="Calibri"/>
                <w:sz w:val="24"/>
                <w:szCs w:val="24"/>
              </w:rPr>
              <w:t>- und Entlüftung geachtet?)</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Werden nur so viele Gasgefäße transportiert, wie vor Ort benötigt werden?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Wird beim Transport das zulässige Gesamtgewicht des Fahrzeugs eingehalten?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Werden die Gasflaschen auf dem kürzesten Weg transportiert? </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Wird ein Einfahren oder gar Parken in Garagen vermieden? Ist sichergestellt, dass Gasflaschen niemals unbeaufsichtigt im Fahrzeug gelassen werden?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Werden die Gasflaschen bei Transport in einem geschlossenen Fahrzeug erst unmittelbar vor dem Transport ein- und direkt nach dem Transport wieder ausgeladen? (Ausnahme: speziell eingerichtete und belüftete Werkstattwagen)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 xml:space="preserve">Wird darauf geachtet, dass die Flaschen beim </w:t>
            </w:r>
            <w:proofErr w:type="spellStart"/>
            <w:r w:rsidRPr="00931FCB">
              <w:rPr>
                <w:rFonts w:ascii="Calibri" w:hAnsi="Calibri" w:cs="Calibri"/>
                <w:sz w:val="24"/>
                <w:szCs w:val="24"/>
              </w:rPr>
              <w:t>Be</w:t>
            </w:r>
            <w:proofErr w:type="spellEnd"/>
            <w:r w:rsidRPr="00931FCB">
              <w:rPr>
                <w:rFonts w:ascii="Calibri" w:hAnsi="Calibri" w:cs="Calibri"/>
                <w:sz w:val="24"/>
                <w:szCs w:val="24"/>
              </w:rPr>
              <w:t>- und Entladen sachgerecht behandelt werden, d. h. kein Werfen, kein Umherrollen, kein Anheben am Ventilschutz usw.?</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Ist – auch wenn nicht-brennbare Gase transportiert werden – im Fahrzeug ein geeigneter Feuerlöscher (mind. 2. kg Löschmittel) vorhanden und funktionsfähig?</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Wird das Rauchverbot im Fahrzeug und in der Nähe des Fahrzeugs strikt eingehalten?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r w:rsidR="00931FCB" w:rsidRPr="00931FCB" w:rsidTr="00EA1513">
        <w:tc>
          <w:tcPr>
            <w:tcW w:w="80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r w:rsidRPr="00931FCB">
              <w:rPr>
                <w:rFonts w:ascii="Calibri" w:hAnsi="Calibri" w:cs="Calibri"/>
                <w:sz w:val="24"/>
                <w:szCs w:val="24"/>
              </w:rPr>
              <w:t>Wurden die Mitarbeiter hinsichtlich des sicheren Transports von Gasflaschen geschult und unterwiesen?</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rsidR="00931FCB" w:rsidRPr="00931FCB" w:rsidRDefault="00931FCB" w:rsidP="00EA1513">
            <w:pPr>
              <w:spacing w:before="40" w:after="40"/>
              <w:rPr>
                <w:rFonts w:ascii="Calibri" w:hAnsi="Calibri" w:cs="Calibri"/>
                <w:sz w:val="24"/>
                <w:szCs w:val="24"/>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931FCB" w:rsidRPr="00931FCB" w:rsidRDefault="00931FCB" w:rsidP="00EA1513">
            <w:pPr>
              <w:spacing w:before="40" w:after="40"/>
              <w:rPr>
                <w:rFonts w:ascii="Calibri" w:hAnsi="Calibri" w:cs="Calibri"/>
                <w:sz w:val="24"/>
                <w:szCs w:val="24"/>
              </w:rPr>
            </w:pPr>
          </w:p>
        </w:tc>
      </w:tr>
    </w:tbl>
    <w:p w:rsidR="00931FCB" w:rsidRPr="00931FCB" w:rsidRDefault="00931FCB" w:rsidP="00C653A0">
      <w:pPr>
        <w:rPr>
          <w:rFonts w:ascii="Calibri" w:hAnsi="Calibri" w:cs="Calibri"/>
        </w:rPr>
      </w:pPr>
    </w:p>
    <w:sectPr w:rsidR="00931FCB" w:rsidRPr="00931FCB" w:rsidSect="00811147">
      <w:headerReference w:type="default" r:id="rId10"/>
      <w:footerReference w:type="default" r:id="rId11"/>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1E3" w:rsidRDefault="00FF11E3" w:rsidP="008B0457">
      <w:pPr>
        <w:spacing w:line="240" w:lineRule="auto"/>
      </w:pPr>
      <w:r>
        <w:separator/>
      </w:r>
    </w:p>
  </w:endnote>
  <w:endnote w:type="continuationSeparator" w:id="0">
    <w:p w:rsidR="00FF11E3" w:rsidRDefault="00FF11E3"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19D" w:rsidRDefault="00AD2609" w:rsidP="00C7319D">
    <w:pPr>
      <w:pStyle w:val="Fuzeile"/>
      <w:ind w:firstLine="720"/>
      <w:jc w:val="right"/>
      <w:rPr>
        <w:rFonts w:asciiTheme="majorHAnsi" w:hAnsiTheme="majorHAnsi" w:cstheme="majorHAnsi"/>
        <w:color w:val="808080" w:themeColor="background1" w:themeShade="80"/>
        <w:sz w:val="18"/>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Safety</w:t>
    </w:r>
    <w:proofErr w:type="spellEnd"/>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Xperts</w:t>
    </w:r>
    <w:proofErr w:type="spellEnd"/>
    <w:r w:rsidR="00527A8E" w:rsidRPr="00527A8E">
      <w:rPr>
        <w:rFonts w:asciiTheme="majorHAnsi" w:hAnsiTheme="majorHAnsi" w:cstheme="majorHAnsi"/>
        <w:color w:val="808080" w:themeColor="background1" w:themeShade="80"/>
        <w:sz w:val="18"/>
        <w:lang w:bidi="de-DE"/>
      </w:rPr>
      <w:t>, Arbeitssicherheits-Update 20</w:t>
    </w:r>
    <w:r w:rsidR="00441971">
      <w:rPr>
        <w:rFonts w:asciiTheme="majorHAnsi" w:hAnsiTheme="majorHAnsi" w:cstheme="majorHAnsi"/>
        <w:color w:val="808080" w:themeColor="background1" w:themeShade="80"/>
        <w:sz w:val="18"/>
        <w:lang w:bidi="de-DE"/>
      </w:rPr>
      <w:t>25</w:t>
    </w:r>
  </w:p>
  <w:p w:rsidR="00441971" w:rsidRPr="00C7319D" w:rsidRDefault="00441971" w:rsidP="00441971">
    <w:pPr>
      <w:pStyle w:val="Fuzeile"/>
      <w:ind w:firstLine="720"/>
      <w:jc w:val="center"/>
      <w:rPr>
        <w:rFonts w:asciiTheme="majorHAnsi" w:hAnsiTheme="majorHAnsi" w:cstheme="majorHAnsi"/>
        <w:color w:val="808080" w:themeColor="background1" w:themeShade="80"/>
        <w:sz w:val="18"/>
        <w:lang w:bidi="de-DE"/>
      </w:rPr>
    </w:pPr>
  </w:p>
  <w:p w:rsidR="00C67D68" w:rsidRPr="00C67D68" w:rsidRDefault="00C67D68" w:rsidP="00527A8E">
    <w:pPr>
      <w:pStyle w:val="Fuzeile"/>
      <w:ind w:firstLine="720"/>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1E3" w:rsidRDefault="00FF11E3" w:rsidP="008B0457">
      <w:pPr>
        <w:spacing w:line="240" w:lineRule="auto"/>
      </w:pPr>
      <w:r>
        <w:separator/>
      </w:r>
    </w:p>
  </w:footnote>
  <w:footnote w:type="continuationSeparator" w:id="0">
    <w:p w:rsidR="00FF11E3" w:rsidRDefault="00FF11E3"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09B70DB5" wp14:editId="4E95811A">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lang w:eastAsia="de-DE"/>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229"/>
    <w:multiLevelType w:val="multilevel"/>
    <w:tmpl w:val="0AD6F65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6503A3"/>
    <w:multiLevelType w:val="multilevel"/>
    <w:tmpl w:val="CDA6DD84"/>
    <w:lvl w:ilvl="0">
      <w:start w:val="1"/>
      <w:numFmt w:val="bullet"/>
      <w:lvlText w:val="-"/>
      <w:lvlJc w:val="left"/>
      <w:pPr>
        <w:tabs>
          <w:tab w:val="num" w:pos="617"/>
        </w:tabs>
        <w:ind w:left="617" w:hanging="397"/>
      </w:pPr>
      <w:rPr>
        <w:rFonts w:ascii="Symbol" w:hAnsi="Symbol" w:hint="default"/>
        <w:sz w:val="16"/>
      </w:rPr>
    </w:lvl>
    <w:lvl w:ilvl="1">
      <w:start w:val="1"/>
      <w:numFmt w:val="bullet"/>
      <w:lvlText w:val="o"/>
      <w:lvlJc w:val="left"/>
      <w:pPr>
        <w:tabs>
          <w:tab w:val="num" w:pos="966"/>
        </w:tabs>
        <w:ind w:left="966" w:hanging="360"/>
      </w:pPr>
      <w:rPr>
        <w:rFonts w:ascii="Courier New" w:hAnsi="Courier New" w:hint="default"/>
      </w:rPr>
    </w:lvl>
    <w:lvl w:ilvl="2">
      <w:start w:val="1"/>
      <w:numFmt w:val="bullet"/>
      <w:lvlText w:val=""/>
      <w:lvlJc w:val="left"/>
      <w:pPr>
        <w:tabs>
          <w:tab w:val="num" w:pos="1686"/>
        </w:tabs>
        <w:ind w:left="1686" w:hanging="360"/>
      </w:pPr>
      <w:rPr>
        <w:rFonts w:ascii="Wingdings" w:hAnsi="Wingdings" w:hint="default"/>
      </w:rPr>
    </w:lvl>
    <w:lvl w:ilvl="3">
      <w:start w:val="1"/>
      <w:numFmt w:val="bullet"/>
      <w:lvlText w:val=""/>
      <w:lvlJc w:val="left"/>
      <w:pPr>
        <w:tabs>
          <w:tab w:val="num" w:pos="2406"/>
        </w:tabs>
        <w:ind w:left="2406" w:hanging="360"/>
      </w:pPr>
      <w:rPr>
        <w:rFonts w:ascii="Symbol" w:hAnsi="Symbol" w:hint="default"/>
      </w:rPr>
    </w:lvl>
    <w:lvl w:ilvl="4">
      <w:start w:val="1"/>
      <w:numFmt w:val="bullet"/>
      <w:lvlText w:val="o"/>
      <w:lvlJc w:val="left"/>
      <w:pPr>
        <w:tabs>
          <w:tab w:val="num" w:pos="3126"/>
        </w:tabs>
        <w:ind w:left="3126" w:hanging="360"/>
      </w:pPr>
      <w:rPr>
        <w:rFonts w:ascii="Courier New" w:hAnsi="Courier New" w:hint="default"/>
      </w:rPr>
    </w:lvl>
    <w:lvl w:ilvl="5">
      <w:start w:val="1"/>
      <w:numFmt w:val="bullet"/>
      <w:lvlText w:val=""/>
      <w:lvlJc w:val="left"/>
      <w:pPr>
        <w:tabs>
          <w:tab w:val="num" w:pos="3846"/>
        </w:tabs>
        <w:ind w:left="3846" w:hanging="360"/>
      </w:pPr>
      <w:rPr>
        <w:rFonts w:ascii="Wingdings" w:hAnsi="Wingdings" w:hint="default"/>
      </w:rPr>
    </w:lvl>
    <w:lvl w:ilvl="6">
      <w:start w:val="1"/>
      <w:numFmt w:val="bullet"/>
      <w:lvlText w:val=""/>
      <w:lvlJc w:val="left"/>
      <w:pPr>
        <w:tabs>
          <w:tab w:val="num" w:pos="4566"/>
        </w:tabs>
        <w:ind w:left="4566" w:hanging="360"/>
      </w:pPr>
      <w:rPr>
        <w:rFonts w:ascii="Symbol" w:hAnsi="Symbol" w:hint="default"/>
      </w:rPr>
    </w:lvl>
    <w:lvl w:ilvl="7">
      <w:start w:val="1"/>
      <w:numFmt w:val="bullet"/>
      <w:lvlText w:val="o"/>
      <w:lvlJc w:val="left"/>
      <w:pPr>
        <w:tabs>
          <w:tab w:val="num" w:pos="5286"/>
        </w:tabs>
        <w:ind w:left="5286" w:hanging="360"/>
      </w:pPr>
      <w:rPr>
        <w:rFonts w:ascii="Courier New" w:hAnsi="Courier New" w:hint="default"/>
      </w:rPr>
    </w:lvl>
    <w:lvl w:ilvl="8">
      <w:start w:val="1"/>
      <w:numFmt w:val="bullet"/>
      <w:lvlText w:val=""/>
      <w:lvlJc w:val="left"/>
      <w:pPr>
        <w:tabs>
          <w:tab w:val="num" w:pos="6006"/>
        </w:tabs>
        <w:ind w:left="6006" w:hanging="360"/>
      </w:pPr>
      <w:rPr>
        <w:rFonts w:ascii="Wingdings" w:hAnsi="Wingdings" w:hint="default"/>
      </w:rPr>
    </w:lvl>
  </w:abstractNum>
  <w:abstractNum w:abstractNumId="5"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151FD4"/>
    <w:multiLevelType w:val="hybridMultilevel"/>
    <w:tmpl w:val="6C3EDE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9"/>
  </w:num>
  <w:num w:numId="6">
    <w:abstractNumId w:val="1"/>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68"/>
    <w:rsid w:val="0003156E"/>
    <w:rsid w:val="00043D9E"/>
    <w:rsid w:val="000F3804"/>
    <w:rsid w:val="001421CE"/>
    <w:rsid w:val="00181F90"/>
    <w:rsid w:val="00193D8B"/>
    <w:rsid w:val="00194FA3"/>
    <w:rsid w:val="001B0E00"/>
    <w:rsid w:val="002A0996"/>
    <w:rsid w:val="002B1C90"/>
    <w:rsid w:val="002C01BF"/>
    <w:rsid w:val="002D5565"/>
    <w:rsid w:val="003A77CE"/>
    <w:rsid w:val="003B7F48"/>
    <w:rsid w:val="00405243"/>
    <w:rsid w:val="00441971"/>
    <w:rsid w:val="00463AE6"/>
    <w:rsid w:val="00495E41"/>
    <w:rsid w:val="00527A8E"/>
    <w:rsid w:val="00585705"/>
    <w:rsid w:val="00585E82"/>
    <w:rsid w:val="005A5989"/>
    <w:rsid w:val="005D2500"/>
    <w:rsid w:val="006259A1"/>
    <w:rsid w:val="00675F78"/>
    <w:rsid w:val="006C0196"/>
    <w:rsid w:val="006C0AED"/>
    <w:rsid w:val="006C27EC"/>
    <w:rsid w:val="006C444D"/>
    <w:rsid w:val="006F0EF6"/>
    <w:rsid w:val="0077272F"/>
    <w:rsid w:val="00786971"/>
    <w:rsid w:val="0081053B"/>
    <w:rsid w:val="00811147"/>
    <w:rsid w:val="008B0457"/>
    <w:rsid w:val="00931FCB"/>
    <w:rsid w:val="00A23D53"/>
    <w:rsid w:val="00A27BBA"/>
    <w:rsid w:val="00A34118"/>
    <w:rsid w:val="00AB5A2E"/>
    <w:rsid w:val="00AD2609"/>
    <w:rsid w:val="00AE53AB"/>
    <w:rsid w:val="00B04DF0"/>
    <w:rsid w:val="00B11398"/>
    <w:rsid w:val="00B27F29"/>
    <w:rsid w:val="00B55E3C"/>
    <w:rsid w:val="00B734EF"/>
    <w:rsid w:val="00B75C23"/>
    <w:rsid w:val="00B80F1F"/>
    <w:rsid w:val="00BB5447"/>
    <w:rsid w:val="00BC3498"/>
    <w:rsid w:val="00BD1422"/>
    <w:rsid w:val="00C10EC3"/>
    <w:rsid w:val="00C653A0"/>
    <w:rsid w:val="00C67D68"/>
    <w:rsid w:val="00C7319D"/>
    <w:rsid w:val="00CA2EED"/>
    <w:rsid w:val="00D00296"/>
    <w:rsid w:val="00D141B9"/>
    <w:rsid w:val="00D41208"/>
    <w:rsid w:val="00DC36F3"/>
    <w:rsid w:val="00E2246C"/>
    <w:rsid w:val="00E42E27"/>
    <w:rsid w:val="00E71676"/>
    <w:rsid w:val="00E83D6C"/>
    <w:rsid w:val="00EE14B4"/>
    <w:rsid w:val="00F06AF6"/>
    <w:rsid w:val="00F5564F"/>
    <w:rsid w:val="00F55C38"/>
    <w:rsid w:val="00F6243E"/>
    <w:rsid w:val="00F93095"/>
    <w:rsid w:val="00FA0816"/>
    <w:rsid w:val="00FB4A42"/>
    <w:rsid w:val="00FF1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E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styleId="Textkrper-Zeileneinzug">
    <w:name w:val="Body Text Indent"/>
    <w:basedOn w:val="Standard"/>
    <w:link w:val="Textkrper-ZeileneinzugZchn"/>
    <w:semiHidden/>
    <w:unhideWhenUsed/>
    <w:rsid w:val="00BC3498"/>
    <w:pPr>
      <w:spacing w:after="120"/>
      <w:ind w:left="283"/>
    </w:pPr>
  </w:style>
  <w:style w:type="character" w:customStyle="1" w:styleId="Textkrper-ZeileneinzugZchn">
    <w:name w:val="Textkörper-Zeileneinzug Zchn"/>
    <w:basedOn w:val="Absatz-Standardschriftart"/>
    <w:link w:val="Textkrper-Zeileneinzug"/>
    <w:semiHidden/>
    <w:rsid w:val="00BC3498"/>
    <w:rPr>
      <w:rFonts w:ascii="Times New Roman" w:hAnsi="Times New Roman"/>
    </w:rPr>
  </w:style>
  <w:style w:type="paragraph" w:styleId="Textkrper-Einzug3">
    <w:name w:val="Body Text Indent 3"/>
    <w:basedOn w:val="Standard"/>
    <w:link w:val="Textkrper-Einzug3Zchn"/>
    <w:semiHidden/>
    <w:unhideWhenUsed/>
    <w:rsid w:val="00BC3498"/>
    <w:pPr>
      <w:spacing w:after="120"/>
      <w:ind w:left="283"/>
    </w:pPr>
    <w:rPr>
      <w:sz w:val="16"/>
      <w:szCs w:val="16"/>
    </w:rPr>
  </w:style>
  <w:style w:type="character" w:customStyle="1" w:styleId="Textkrper-Einzug3Zchn">
    <w:name w:val="Textkörper-Einzug 3 Zchn"/>
    <w:basedOn w:val="Absatz-Standardschriftart"/>
    <w:link w:val="Textkrper-Einzug3"/>
    <w:semiHidden/>
    <w:rsid w:val="00BC3498"/>
    <w:rPr>
      <w:rFonts w:ascii="Times New Roman" w:hAnsi="Times New Roman"/>
      <w:sz w:val="16"/>
      <w:szCs w:val="16"/>
    </w:rPr>
  </w:style>
  <w:style w:type="paragraph" w:customStyle="1" w:styleId="Formatvorlage1">
    <w:name w:val="Formatvorlage1"/>
    <w:basedOn w:val="Standard"/>
    <w:uiPriority w:val="99"/>
    <w:rsid w:val="00BC3498"/>
    <w:pPr>
      <w:overflowPunct w:val="0"/>
      <w:autoSpaceDE w:val="0"/>
      <w:autoSpaceDN w:val="0"/>
      <w:adjustRightInd w:val="0"/>
      <w:spacing w:before="0" w:after="0" w:line="240" w:lineRule="auto"/>
      <w:textAlignment w:val="baseline"/>
    </w:pPr>
    <w:rPr>
      <w:rFonts w:ascii="Futura Bk BT" w:eastAsia="Times New Roman" w:hAnsi="Futura Bk BT" w:cs="Times New Roman"/>
      <w:szCs w:val="20"/>
      <w:lang w:eastAsia="de-DE"/>
    </w:rPr>
  </w:style>
  <w:style w:type="character" w:customStyle="1" w:styleId="TitelZchn">
    <w:name w:val="Titel Zchn"/>
    <w:basedOn w:val="Absatz-Standardschriftart"/>
    <w:link w:val="Titel"/>
    <w:uiPriority w:val="10"/>
    <w:rsid w:val="00BD1422"/>
    <w:rPr>
      <w:b/>
      <w:caps/>
      <w:noProof/>
      <w:sz w:val="44"/>
      <w:szCs w:val="52"/>
      <w:lang w:val="en-US"/>
    </w:rPr>
  </w:style>
  <w:style w:type="table" w:styleId="Tabellenraster">
    <w:name w:val="Table Grid"/>
    <w:basedOn w:val="NormaleTabelle"/>
    <w:rsid w:val="00931FCB"/>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16536">
      <w:bodyDiv w:val="1"/>
      <w:marLeft w:val="0"/>
      <w:marRight w:val="0"/>
      <w:marTop w:val="0"/>
      <w:marBottom w:val="0"/>
      <w:divBdr>
        <w:top w:val="none" w:sz="0" w:space="0" w:color="auto"/>
        <w:left w:val="none" w:sz="0" w:space="0" w:color="auto"/>
        <w:bottom w:val="none" w:sz="0" w:space="0" w:color="auto"/>
        <w:right w:val="none" w:sz="0" w:space="0" w:color="auto"/>
      </w:divBdr>
    </w:div>
    <w:div w:id="1667977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EC50D744972A4AB4217E2885DCC343" ma:contentTypeVersion="7" ma:contentTypeDescription="Ein neues Dokument erstellen." ma:contentTypeScope="" ma:versionID="ac9e6f7f11dc3b2430816d2f1216c0dc">
  <xsd:schema xmlns:xsd="http://www.w3.org/2001/XMLSchema" xmlns:xs="http://www.w3.org/2001/XMLSchema" xmlns:p="http://schemas.microsoft.com/office/2006/metadata/properties" xmlns:ns2="0d27e6b6-5274-45ab-92bf-eef2c3d97060" targetNamespace="http://schemas.microsoft.com/office/2006/metadata/properties" ma:root="true" ma:fieldsID="28512aa7bed9483f3bb696c78925230f" ns2:_="">
    <xsd:import namespace="0d27e6b6-5274-45ab-92bf-eef2c3d97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7e6b6-5274-45ab-92bf-eef2c3d97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D0B62-C45D-4E46-83C9-C3809C5D8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7e6b6-5274-45ab-92bf-eef2c3d9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2</Pages>
  <Words>479</Words>
  <Characters>3024</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2024-12-15T16:45:00Z</dcterms:created>
  <dcterms:modified xsi:type="dcterms:W3CDTF">2024-12-15T16:45:00Z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0x010100A4EC50D744972A4AB4217E2885DCC343</vt:lpwstr>
  </property>
</Properties>
</file>