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E84A" w14:textId="168C5257" w:rsidR="006E4015" w:rsidRDefault="006E4015" w:rsidP="006E4015">
      <w:r>
        <w:t>BRA-3-2025-S.8</w:t>
      </w:r>
    </w:p>
    <w:p w14:paraId="147F3248" w14:textId="77777777" w:rsidR="006E4015" w:rsidRDefault="006E4015" w:rsidP="006E4015"/>
    <w:p w14:paraId="6EB8AE00" w14:textId="77777777" w:rsidR="006E4015" w:rsidRPr="00266981" w:rsidRDefault="006E4015" w:rsidP="006E4015">
      <w:pPr>
        <w:rPr>
          <w:b/>
          <w:bCs/>
        </w:rPr>
      </w:pPr>
      <w:r w:rsidRPr="00266981">
        <w:rPr>
          <w:b/>
          <w:bCs/>
        </w:rPr>
        <w:t>Checkliste: Betriebsbedingte Kündigung</w:t>
      </w:r>
    </w:p>
    <w:p w14:paraId="3DF81888" w14:textId="77777777" w:rsidR="006E4015" w:rsidRDefault="006E4015" w:rsidP="006E4015"/>
    <w:tbl>
      <w:tblPr>
        <w:tblStyle w:val="Tabellenraster"/>
        <w:tblW w:w="0" w:type="auto"/>
        <w:tblLook w:val="04A0" w:firstRow="1" w:lastRow="0" w:firstColumn="1" w:lastColumn="0" w:noHBand="0" w:noVBand="1"/>
      </w:tblPr>
      <w:tblGrid>
        <w:gridCol w:w="7866"/>
        <w:gridCol w:w="1190"/>
      </w:tblGrid>
      <w:tr w:rsidR="006E4015" w:rsidRPr="00D80F21" w14:paraId="67754435" w14:textId="77777777" w:rsidTr="00B15016">
        <w:tc>
          <w:tcPr>
            <w:tcW w:w="7866" w:type="dxa"/>
          </w:tcPr>
          <w:p w14:paraId="71D1EDD9" w14:textId="77777777" w:rsidR="006E4015" w:rsidRPr="00D80F21" w:rsidRDefault="006E4015" w:rsidP="00B15016">
            <w:pPr>
              <w:rPr>
                <w:b/>
                <w:bCs/>
              </w:rPr>
            </w:pPr>
            <w:r w:rsidRPr="00D80F21">
              <w:rPr>
                <w:b/>
                <w:bCs/>
              </w:rPr>
              <w:t>Prüfpunkt</w:t>
            </w:r>
          </w:p>
        </w:tc>
        <w:tc>
          <w:tcPr>
            <w:tcW w:w="1190" w:type="dxa"/>
          </w:tcPr>
          <w:p w14:paraId="1D9E92DF" w14:textId="77777777" w:rsidR="006E4015" w:rsidRPr="00D80F21" w:rsidRDefault="006E4015" w:rsidP="00B15016">
            <w:pPr>
              <w:rPr>
                <w:b/>
                <w:bCs/>
              </w:rPr>
            </w:pPr>
            <w:r w:rsidRPr="00D80F21">
              <w:rPr>
                <w:b/>
                <w:bCs/>
              </w:rPr>
              <w:t>Häkchen</w:t>
            </w:r>
          </w:p>
        </w:tc>
      </w:tr>
      <w:tr w:rsidR="006E4015" w14:paraId="54DBEE47" w14:textId="77777777" w:rsidTr="00B15016">
        <w:tc>
          <w:tcPr>
            <w:tcW w:w="7866" w:type="dxa"/>
          </w:tcPr>
          <w:p w14:paraId="18C6A53C" w14:textId="77777777" w:rsidR="006E4015" w:rsidRPr="009642CC" w:rsidRDefault="006E4015" w:rsidP="00B15016">
            <w:pPr>
              <w:rPr>
                <w:b/>
                <w:bCs/>
              </w:rPr>
            </w:pPr>
            <w:r w:rsidRPr="009642CC">
              <w:rPr>
                <w:b/>
                <w:bCs/>
              </w:rPr>
              <w:t>Angabe zu persönlichen Daten</w:t>
            </w:r>
          </w:p>
          <w:p w14:paraId="17BDAB91" w14:textId="77777777" w:rsidR="006E4015" w:rsidRDefault="006E4015" w:rsidP="00B15016">
            <w:r>
              <w:t>Name, Alter, Familienstand, Anzahl unterhaltsberechtigter Kinder und evtl. Ehegatten, Dauter der Betriebszugehörigkeit, ausgeübte Tätigkeit</w:t>
            </w:r>
          </w:p>
        </w:tc>
        <w:tc>
          <w:tcPr>
            <w:tcW w:w="1190" w:type="dxa"/>
          </w:tcPr>
          <w:p w14:paraId="626B9910" w14:textId="77777777" w:rsidR="006E4015" w:rsidRDefault="006E4015" w:rsidP="00B15016"/>
        </w:tc>
      </w:tr>
      <w:tr w:rsidR="006E4015" w14:paraId="109959D8" w14:textId="77777777" w:rsidTr="00B15016">
        <w:tc>
          <w:tcPr>
            <w:tcW w:w="7866" w:type="dxa"/>
          </w:tcPr>
          <w:p w14:paraId="1450F01D" w14:textId="77777777" w:rsidR="006E4015" w:rsidRPr="009642CC" w:rsidRDefault="006E4015" w:rsidP="00B15016">
            <w:pPr>
              <w:rPr>
                <w:b/>
                <w:bCs/>
              </w:rPr>
            </w:pPr>
            <w:r w:rsidRPr="009642CC">
              <w:rPr>
                <w:b/>
                <w:bCs/>
              </w:rPr>
              <w:t>Angabe zu allgemeinem Kündigungsschutz</w:t>
            </w:r>
          </w:p>
          <w:p w14:paraId="0018459B" w14:textId="77777777" w:rsidR="006E4015" w:rsidRDefault="006E4015" w:rsidP="00B15016">
            <w:r>
              <w:t>Ist der Betroffene länger als 6 Monate in Ihrem Betrieb beschäftigt?</w:t>
            </w:r>
          </w:p>
          <w:p w14:paraId="3E330035" w14:textId="77777777" w:rsidR="006E4015" w:rsidRDefault="006E4015" w:rsidP="00B15016">
            <w:r>
              <w:t>Beschäftigt Ihr Arbeitgeber mehr als 10 Mitarbeiterinnen und Mitarbeiter?</w:t>
            </w:r>
          </w:p>
          <w:p w14:paraId="459BD43C" w14:textId="77777777" w:rsidR="006E4015" w:rsidRDefault="006E4015" w:rsidP="00B15016">
            <w:r>
              <w:t>Genießt der Betroffene also Kündigungsschutz?</w:t>
            </w:r>
          </w:p>
        </w:tc>
        <w:tc>
          <w:tcPr>
            <w:tcW w:w="1190" w:type="dxa"/>
          </w:tcPr>
          <w:p w14:paraId="0629E741" w14:textId="77777777" w:rsidR="006E4015" w:rsidRDefault="006E4015" w:rsidP="00B15016"/>
        </w:tc>
      </w:tr>
      <w:tr w:rsidR="006E4015" w14:paraId="4D9D431B" w14:textId="77777777" w:rsidTr="00B15016">
        <w:tc>
          <w:tcPr>
            <w:tcW w:w="7866" w:type="dxa"/>
          </w:tcPr>
          <w:p w14:paraId="661873E8" w14:textId="77777777" w:rsidR="006E4015" w:rsidRPr="009642CC" w:rsidRDefault="006E4015" w:rsidP="00B15016">
            <w:pPr>
              <w:rPr>
                <w:b/>
                <w:bCs/>
              </w:rPr>
            </w:pPr>
            <w:r w:rsidRPr="009642CC">
              <w:rPr>
                <w:b/>
                <w:bCs/>
              </w:rPr>
              <w:t>Besonderer Kündigungsschutz</w:t>
            </w:r>
          </w:p>
          <w:p w14:paraId="53236D36" w14:textId="77777777" w:rsidR="006E4015" w:rsidRDefault="006E4015" w:rsidP="00B15016">
            <w:r>
              <w:t>Besteht besonderer Kündigungsschutz?</w:t>
            </w:r>
          </w:p>
          <w:p w14:paraId="112199F8" w14:textId="77777777" w:rsidR="006E4015" w:rsidRDefault="006E4015" w:rsidP="00B15016">
            <w:r>
              <w:t>Beispiel: Mutterschutz; Elternzeit, Schwerbehinderteneigenschaft, Betriebsrats- oder JAV-Mitgliedschaft?</w:t>
            </w:r>
          </w:p>
        </w:tc>
        <w:tc>
          <w:tcPr>
            <w:tcW w:w="1190" w:type="dxa"/>
          </w:tcPr>
          <w:p w14:paraId="511C8168" w14:textId="77777777" w:rsidR="006E4015" w:rsidRDefault="006E4015" w:rsidP="00B15016"/>
        </w:tc>
      </w:tr>
      <w:tr w:rsidR="006E4015" w14:paraId="4928FDB8" w14:textId="77777777" w:rsidTr="00B15016">
        <w:tc>
          <w:tcPr>
            <w:tcW w:w="7866" w:type="dxa"/>
          </w:tcPr>
          <w:p w14:paraId="252431DC" w14:textId="77777777" w:rsidR="006E4015" w:rsidRPr="009642CC" w:rsidRDefault="006E4015" w:rsidP="00B15016">
            <w:pPr>
              <w:rPr>
                <w:b/>
                <w:bCs/>
              </w:rPr>
            </w:pPr>
            <w:r>
              <w:rPr>
                <w:b/>
                <w:bCs/>
              </w:rPr>
              <w:t>Voraussetzungen der betriebsbedingten Kündigung</w:t>
            </w:r>
          </w:p>
          <w:p w14:paraId="78999099" w14:textId="77777777" w:rsidR="006E4015" w:rsidRDefault="006E4015" w:rsidP="00B15016">
            <w:r>
              <w:t>Dringende interne oder externe betriebliche Gründe, unternehmerische Entscheidung, Wegfall des Arbeitsplatzes, verursacht durch die unternehmerische Entscheidung; Änderungskündigung kommt nicht in Fragen; Interessenabwägung wurde vorgenommen; Sozialauswahl wurde durchgeführt;</w:t>
            </w:r>
          </w:p>
        </w:tc>
        <w:tc>
          <w:tcPr>
            <w:tcW w:w="1190" w:type="dxa"/>
          </w:tcPr>
          <w:p w14:paraId="364D28F5" w14:textId="77777777" w:rsidR="006E4015" w:rsidRDefault="006E4015" w:rsidP="00B15016"/>
        </w:tc>
      </w:tr>
      <w:tr w:rsidR="006E4015" w14:paraId="4B6FF377" w14:textId="77777777" w:rsidTr="00B15016">
        <w:tc>
          <w:tcPr>
            <w:tcW w:w="7866" w:type="dxa"/>
          </w:tcPr>
          <w:p w14:paraId="449A56F5" w14:textId="77777777" w:rsidR="006E4015" w:rsidRPr="009642CC" w:rsidRDefault="006E4015" w:rsidP="00B15016">
            <w:pPr>
              <w:rPr>
                <w:b/>
                <w:bCs/>
              </w:rPr>
            </w:pPr>
            <w:r w:rsidRPr="009642CC">
              <w:rPr>
                <w:b/>
                <w:bCs/>
              </w:rPr>
              <w:t>Ihre Anhörung</w:t>
            </w:r>
          </w:p>
          <w:p w14:paraId="7006CA0B" w14:textId="77777777" w:rsidR="006E4015" w:rsidRDefault="006E4015" w:rsidP="00B15016">
            <w:r>
              <w:t>Sind Sie ordnungsgemäß angehört worden?</w:t>
            </w:r>
          </w:p>
        </w:tc>
        <w:tc>
          <w:tcPr>
            <w:tcW w:w="1190" w:type="dxa"/>
          </w:tcPr>
          <w:p w14:paraId="4F820E6B" w14:textId="77777777" w:rsidR="006E4015" w:rsidRDefault="006E4015" w:rsidP="00B15016"/>
        </w:tc>
      </w:tr>
      <w:tr w:rsidR="006E4015" w14:paraId="6468920B" w14:textId="77777777" w:rsidTr="00B15016">
        <w:tc>
          <w:tcPr>
            <w:tcW w:w="7866" w:type="dxa"/>
          </w:tcPr>
          <w:p w14:paraId="20DBF8D8" w14:textId="77777777" w:rsidR="006E4015" w:rsidRPr="009642CC" w:rsidRDefault="006E4015" w:rsidP="00B15016">
            <w:pPr>
              <w:rPr>
                <w:b/>
                <w:bCs/>
              </w:rPr>
            </w:pPr>
            <w:r w:rsidRPr="009642CC">
              <w:rPr>
                <w:b/>
                <w:bCs/>
              </w:rPr>
              <w:t>Kündigungserklärung</w:t>
            </w:r>
          </w:p>
          <w:p w14:paraId="31E63D6D" w14:textId="77777777" w:rsidR="006E4015" w:rsidRDefault="006E4015" w:rsidP="00B15016">
            <w:r>
              <w:t>Erklärt Ihr Arbeitgeber die Kündigung schriftlich entsprechend § 623 BGB?</w:t>
            </w:r>
          </w:p>
          <w:p w14:paraId="68CF58F6" w14:textId="77777777" w:rsidR="006E4015" w:rsidRDefault="006E4015" w:rsidP="00B15016">
            <w:r>
              <w:t>Schreiben vom…; zugestellt am … durch …;Ablauf der Frist für eine Kündigungsschutzklage</w:t>
            </w:r>
          </w:p>
        </w:tc>
        <w:tc>
          <w:tcPr>
            <w:tcW w:w="1190" w:type="dxa"/>
          </w:tcPr>
          <w:p w14:paraId="7594B173" w14:textId="77777777" w:rsidR="006E4015" w:rsidRDefault="006E4015" w:rsidP="00B15016"/>
        </w:tc>
      </w:tr>
      <w:tr w:rsidR="006E4015" w14:paraId="6FAEEC43" w14:textId="77777777" w:rsidTr="00B15016">
        <w:tc>
          <w:tcPr>
            <w:tcW w:w="7866" w:type="dxa"/>
          </w:tcPr>
          <w:p w14:paraId="1AB7A736" w14:textId="77777777" w:rsidR="006E4015" w:rsidRDefault="006E4015" w:rsidP="00B15016">
            <w:pPr>
              <w:rPr>
                <w:b/>
                <w:bCs/>
              </w:rPr>
            </w:pPr>
            <w:r>
              <w:rPr>
                <w:b/>
                <w:bCs/>
              </w:rPr>
              <w:t>Arbeitnehmer</w:t>
            </w:r>
          </w:p>
          <w:p w14:paraId="129675B9" w14:textId="77777777" w:rsidR="006E4015" w:rsidRPr="00644BF7" w:rsidRDefault="006E4015" w:rsidP="00B15016">
            <w:r>
              <w:t>Information über das Ergebnis der Stellungnahme; vor allem über einen Widerspruch und die sich daraus ergebende Möglichkeit der vorläufigen Weiterbeschäftigung (§ 102 Abs. 5 BetrVG).</w:t>
            </w:r>
          </w:p>
        </w:tc>
        <w:tc>
          <w:tcPr>
            <w:tcW w:w="1190" w:type="dxa"/>
          </w:tcPr>
          <w:p w14:paraId="312EE90A" w14:textId="77777777" w:rsidR="006E4015" w:rsidRDefault="006E4015" w:rsidP="00B15016"/>
        </w:tc>
      </w:tr>
      <w:tr w:rsidR="006E4015" w14:paraId="03B47A91" w14:textId="77777777" w:rsidTr="00B15016">
        <w:tc>
          <w:tcPr>
            <w:tcW w:w="7866" w:type="dxa"/>
          </w:tcPr>
          <w:p w14:paraId="24AAB90F" w14:textId="77777777" w:rsidR="006E4015" w:rsidRPr="00266981" w:rsidRDefault="006E4015" w:rsidP="00B15016">
            <w:pPr>
              <w:rPr>
                <w:b/>
                <w:bCs/>
              </w:rPr>
            </w:pPr>
            <w:r>
              <w:rPr>
                <w:b/>
                <w:bCs/>
              </w:rPr>
              <w:t>Hinweis auf frühzeitige Meldung bei der Bundesagentur für Arbeit</w:t>
            </w:r>
          </w:p>
        </w:tc>
        <w:tc>
          <w:tcPr>
            <w:tcW w:w="1190" w:type="dxa"/>
          </w:tcPr>
          <w:p w14:paraId="448A2B86" w14:textId="77777777" w:rsidR="006E4015" w:rsidRDefault="006E4015" w:rsidP="00B15016"/>
        </w:tc>
      </w:tr>
    </w:tbl>
    <w:p w14:paraId="3DCEB9B5" w14:textId="77777777" w:rsidR="006E4015" w:rsidRDefault="006E4015" w:rsidP="006E4015">
      <w:r>
        <w:t>Sind Sie zu all diesen Punkten aufgeklärt worden, haben Sie die wichtigsten Informationen zur betriebsbedingten Kündigung erhalten. Sie wissen zudem, inwieweit der Betroffene durch Ihren Arbeitgeber über die Situation aufgeklärt wurde.</w:t>
      </w:r>
    </w:p>
    <w:p w14:paraId="7F00C0EE"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5"/>
    <w:rsid w:val="00067FBB"/>
    <w:rsid w:val="0013385A"/>
    <w:rsid w:val="00153551"/>
    <w:rsid w:val="005C1FD5"/>
    <w:rsid w:val="00664AAB"/>
    <w:rsid w:val="006E4015"/>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511A"/>
  <w15:chartTrackingRefBased/>
  <w15:docId w15:val="{D14BFF5E-1E24-5549-96EC-84B3DB03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015"/>
  </w:style>
  <w:style w:type="paragraph" w:styleId="berschrift1">
    <w:name w:val="heading 1"/>
    <w:basedOn w:val="Standard"/>
    <w:next w:val="Standard"/>
    <w:link w:val="berschrift1Zchn"/>
    <w:uiPriority w:val="9"/>
    <w:qFormat/>
    <w:rsid w:val="006E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40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40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40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40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40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40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401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0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40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40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40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40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40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40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40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4015"/>
    <w:rPr>
      <w:rFonts w:eastAsiaTheme="majorEastAsia" w:cstheme="majorBidi"/>
      <w:color w:val="272727" w:themeColor="text1" w:themeTint="D8"/>
    </w:rPr>
  </w:style>
  <w:style w:type="paragraph" w:styleId="Titel">
    <w:name w:val="Title"/>
    <w:basedOn w:val="Standard"/>
    <w:next w:val="Standard"/>
    <w:link w:val="TitelZchn"/>
    <w:uiPriority w:val="10"/>
    <w:qFormat/>
    <w:rsid w:val="006E40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40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401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40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40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E4015"/>
    <w:rPr>
      <w:i/>
      <w:iCs/>
      <w:color w:val="404040" w:themeColor="text1" w:themeTint="BF"/>
    </w:rPr>
  </w:style>
  <w:style w:type="paragraph" w:styleId="Listenabsatz">
    <w:name w:val="List Paragraph"/>
    <w:basedOn w:val="Standard"/>
    <w:uiPriority w:val="34"/>
    <w:qFormat/>
    <w:rsid w:val="006E4015"/>
    <w:pPr>
      <w:ind w:left="720"/>
      <w:contextualSpacing/>
    </w:pPr>
  </w:style>
  <w:style w:type="character" w:styleId="IntensiveHervorhebung">
    <w:name w:val="Intense Emphasis"/>
    <w:basedOn w:val="Absatz-Standardschriftart"/>
    <w:uiPriority w:val="21"/>
    <w:qFormat/>
    <w:rsid w:val="006E4015"/>
    <w:rPr>
      <w:i/>
      <w:iCs/>
      <w:color w:val="0F4761" w:themeColor="accent1" w:themeShade="BF"/>
    </w:rPr>
  </w:style>
  <w:style w:type="paragraph" w:styleId="IntensivesZitat">
    <w:name w:val="Intense Quote"/>
    <w:basedOn w:val="Standard"/>
    <w:next w:val="Standard"/>
    <w:link w:val="IntensivesZitatZchn"/>
    <w:uiPriority w:val="30"/>
    <w:qFormat/>
    <w:rsid w:val="006E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4015"/>
    <w:rPr>
      <w:i/>
      <w:iCs/>
      <w:color w:val="0F4761" w:themeColor="accent1" w:themeShade="BF"/>
    </w:rPr>
  </w:style>
  <w:style w:type="character" w:styleId="IntensiverVerweis">
    <w:name w:val="Intense Reference"/>
    <w:basedOn w:val="Absatz-Standardschriftart"/>
    <w:uiPriority w:val="32"/>
    <w:qFormat/>
    <w:rsid w:val="006E4015"/>
    <w:rPr>
      <w:b/>
      <w:bCs/>
      <w:smallCaps/>
      <w:color w:val="0F4761" w:themeColor="accent1" w:themeShade="BF"/>
      <w:spacing w:val="5"/>
    </w:rPr>
  </w:style>
  <w:style w:type="table" w:styleId="Tabellenraster">
    <w:name w:val="Table Grid"/>
    <w:basedOn w:val="NormaleTabelle"/>
    <w:uiPriority w:val="39"/>
    <w:rsid w:val="006E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1482</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2025-03-07T14:23:00Z</dcterms:created>
  <dcterms:modified xsi:type="dcterms:W3CDTF">2025-03-07T14:23:00Z</dcterms:modified>
</cp:coreProperties>
</file>