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7B6" w:rsidRDefault="004B67B6" w:rsidP="004B67B6">
      <w:pPr>
        <w:pStyle w:val="berschrift3"/>
        <w:tabs>
          <w:tab w:val="left" w:pos="1400"/>
        </w:tabs>
        <w:spacing w:before="121" w:line="211" w:lineRule="auto"/>
        <w:ind w:right="144"/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</w:pPr>
      <w:r w:rsidRPr="004B67B6">
        <w:rPr>
          <w:rFonts w:asciiTheme="minorHAnsi" w:hAnsiTheme="minorHAnsi"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80A7E3" wp14:editId="6FB598A9">
                <wp:simplePos x="0" y="0"/>
                <wp:positionH relativeFrom="page">
                  <wp:posOffset>7283300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67B6" w:rsidRDefault="004B67B6" w:rsidP="004B67B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80A7E3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573.5pt;margin-top:121.8pt;width:22.5pt;height:3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" filled="f" stroked="f">
                <v:textbox style="layout-flow:vertical;mso-layout-flow-alt:bottom-to-top" inset="0,0,0,0">
                  <w:txbxContent>
                    <w:p w:rsidR="004B67B6" w:rsidRDefault="004B67B6" w:rsidP="004B67B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Muster-Schreiben:</w:t>
      </w:r>
      <w:r w:rsidRPr="004B67B6">
        <w:rPr>
          <w:rFonts w:asciiTheme="minorHAnsi" w:hAnsiTheme="minorHAnsi" w:cstheme="minorHAnsi"/>
          <w:b/>
          <w:bCs/>
          <w:color w:val="231F20"/>
          <w:spacing w:val="-3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So</w:t>
      </w:r>
      <w:r w:rsidRPr="004B67B6">
        <w:rPr>
          <w:rFonts w:asciiTheme="minorHAnsi" w:hAnsiTheme="minorHAnsi" w:cstheme="minorHAnsi"/>
          <w:b/>
          <w:bCs/>
          <w:color w:val="231F20"/>
          <w:spacing w:val="-3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können</w:t>
      </w:r>
      <w:r w:rsidRPr="004B67B6">
        <w:rPr>
          <w:rFonts w:asciiTheme="minorHAnsi" w:hAnsiTheme="minorHAnsi" w:cstheme="minorHAnsi"/>
          <w:b/>
          <w:bCs/>
          <w:color w:val="231F20"/>
          <w:spacing w:val="-3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Sie</w:t>
      </w:r>
      <w:r w:rsidRPr="004B67B6">
        <w:rPr>
          <w:rFonts w:asciiTheme="minorHAnsi" w:hAnsiTheme="minorHAnsi" w:cstheme="minorHAnsi"/>
          <w:b/>
          <w:bCs/>
          <w:color w:val="231F20"/>
          <w:spacing w:val="-3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Ihre</w:t>
      </w:r>
      <w:r w:rsidRPr="004B67B6">
        <w:rPr>
          <w:rFonts w:asciiTheme="minorHAnsi" w:hAnsiTheme="minorHAnsi" w:cstheme="minorHAnsi"/>
          <w:b/>
          <w:bCs/>
          <w:color w:val="231F20"/>
          <w:spacing w:val="-3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Kolleginnen und</w:t>
      </w:r>
      <w:r w:rsidRPr="004B67B6">
        <w:rPr>
          <w:rFonts w:asciiTheme="minorHAnsi" w:hAnsiTheme="minorHAnsi" w:cstheme="minorHAnsi"/>
          <w:b/>
          <w:bCs/>
          <w:color w:val="231F20"/>
          <w:spacing w:val="40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Kollegen</w:t>
      </w:r>
      <w:r w:rsidRPr="004B67B6">
        <w:rPr>
          <w:rFonts w:asciiTheme="minorHAnsi" w:hAnsiTheme="minorHAnsi" w:cstheme="minorHAnsi"/>
          <w:b/>
          <w:bCs/>
          <w:color w:val="231F20"/>
          <w:spacing w:val="-5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über</w:t>
      </w:r>
      <w:r w:rsidRPr="004B67B6">
        <w:rPr>
          <w:rFonts w:asciiTheme="minorHAnsi" w:hAnsiTheme="minorHAnsi" w:cstheme="minorHAnsi"/>
          <w:b/>
          <w:bCs/>
          <w:color w:val="231F20"/>
          <w:spacing w:val="-5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die</w:t>
      </w:r>
      <w:r w:rsidRPr="004B67B6">
        <w:rPr>
          <w:rFonts w:asciiTheme="minorHAnsi" w:hAnsiTheme="minorHAnsi" w:cstheme="minorHAnsi"/>
          <w:b/>
          <w:bCs/>
          <w:color w:val="231F20"/>
          <w:spacing w:val="-5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Aufgaben</w:t>
      </w:r>
      <w:r w:rsidRPr="004B67B6">
        <w:rPr>
          <w:rFonts w:asciiTheme="minorHAnsi" w:hAnsiTheme="minorHAnsi" w:cstheme="minorHAnsi"/>
          <w:b/>
          <w:bCs/>
          <w:color w:val="231F20"/>
          <w:spacing w:val="-5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>des</w:t>
      </w:r>
      <w:r w:rsidRPr="004B67B6">
        <w:rPr>
          <w:rFonts w:asciiTheme="minorHAnsi" w:hAnsiTheme="minorHAnsi" w:cstheme="minorHAnsi"/>
          <w:b/>
          <w:bCs/>
          <w:color w:val="231F20"/>
          <w:spacing w:val="-5"/>
          <w:sz w:val="32"/>
          <w:szCs w:val="32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32"/>
          <w:szCs w:val="32"/>
        </w:rPr>
        <w:t xml:space="preserve">Betriebsrats 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32"/>
          <w:szCs w:val="32"/>
        </w:rPr>
        <w:t>informieren</w:t>
      </w:r>
    </w:p>
    <w:p w:rsidR="004B67B6" w:rsidRDefault="004B67B6" w:rsidP="004B67B6"/>
    <w:p w:rsidR="004B67B6" w:rsidRPr="004B67B6" w:rsidRDefault="004B67B6" w:rsidP="004B67B6"/>
    <w:p w:rsidR="004B67B6" w:rsidRPr="004B67B6" w:rsidRDefault="004B67B6" w:rsidP="004B67B6">
      <w:pPr>
        <w:pStyle w:val="berschrift7"/>
        <w:spacing w:before="0"/>
        <w:rPr>
          <w:rFonts w:asciiTheme="minorHAnsi" w:hAnsiTheme="minorHAnsi" w:cstheme="minorHAnsi"/>
          <w:b/>
          <w:bCs/>
          <w:sz w:val="24"/>
          <w:szCs w:val="24"/>
        </w:rPr>
      </w:pP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Beratung</w:t>
      </w:r>
      <w:r w:rsidRPr="004B67B6">
        <w:rPr>
          <w:rFonts w:asciiTheme="minorHAnsi" w:hAnsiTheme="minorHAnsi" w:cstheme="minorHAnsi"/>
          <w:b/>
          <w:bCs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Hilfe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für</w:t>
      </w:r>
      <w:r w:rsidRPr="004B67B6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die</w:t>
      </w:r>
      <w:r w:rsidRPr="004B67B6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>Beschäftigten</w:t>
      </w:r>
    </w:p>
    <w:p w:rsidR="004B67B6" w:rsidRPr="004B67B6" w:rsidRDefault="004B67B6" w:rsidP="004B67B6">
      <w:pPr>
        <w:pStyle w:val="Textkrper"/>
        <w:spacing w:before="256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Liebe</w:t>
      </w:r>
      <w:r w:rsidRPr="004B67B6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Kolleginnen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Kollegen,</w:t>
      </w:r>
    </w:p>
    <w:p w:rsidR="004B67B6" w:rsidRPr="004B67B6" w:rsidRDefault="004B67B6" w:rsidP="004B67B6">
      <w:pPr>
        <w:pStyle w:val="Textkrper"/>
        <w:spacing w:before="260" w:line="235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Betriebsräte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haben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Aufgabe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Interessen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Beschäftigten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gegenüber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Betriebsleitung zu vertreten und durchzusetzen. Dafür haben sie an wichtigen Stellen Mitbestimmungsrechte. Arbeitgebende können in diesen Fällen nicht ohne Einbindung des Betriebsrats handeln.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 rechtliche Grundlage für unsere</w:t>
      </w:r>
      <w:r w:rsidRPr="004B67B6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Tätigkeit finden Sie im Betriebs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verfassungsgesetz.</w:t>
      </w:r>
    </w:p>
    <w:p w:rsidR="004B67B6" w:rsidRPr="004B67B6" w:rsidRDefault="004B67B6" w:rsidP="004B67B6">
      <w:pPr>
        <w:pStyle w:val="Textkrper"/>
        <w:spacing w:before="1" w:line="235" w:lineRule="auto"/>
        <w:ind w:right="15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Die Mitglieder des Betriebsrats werden regelmäßig alle vier Jahre von den Beschäftigten gewählt.</w:t>
      </w:r>
      <w:r w:rsidRPr="004B67B6">
        <w:rPr>
          <w:rFonts w:asciiTheme="minorHAnsi" w:hAnsiTheme="minorHAnsi" w:cstheme="minorHAnsi"/>
          <w:color w:val="231F20"/>
          <w:spacing w:val="-9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Wir wurden am …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gewählt.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Ihr Betriebsratsgremium hat derzeit …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Mitglieder.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 einzelnen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Mitglieder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finden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im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Intranet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auf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Betriebsratsseite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unter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…</w:t>
      </w:r>
      <w:r w:rsidRPr="004B67B6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Dort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sind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auch die direkten Kontaktdaten angegeben, </w:t>
      </w:r>
      <w:proofErr w:type="spellStart"/>
      <w:r w:rsidRPr="004B67B6">
        <w:rPr>
          <w:rFonts w:asciiTheme="minorHAnsi" w:hAnsiTheme="minorHAnsi" w:cstheme="minorHAnsi"/>
          <w:color w:val="231F20"/>
          <w:sz w:val="24"/>
          <w:szCs w:val="24"/>
        </w:rPr>
        <w:t>sodass</w:t>
      </w:r>
      <w:proofErr w:type="spellEnd"/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 Sie uns jederzeit erreichen können.</w:t>
      </w:r>
    </w:p>
    <w:p w:rsidR="004B67B6" w:rsidRPr="004B67B6" w:rsidRDefault="004B67B6" w:rsidP="004B67B6">
      <w:pPr>
        <w:pStyle w:val="berschrift7"/>
        <w:spacing w:before="260"/>
        <w:rPr>
          <w:rFonts w:asciiTheme="minorHAnsi" w:hAnsiTheme="minorHAnsi" w:cstheme="minorHAnsi"/>
          <w:b/>
          <w:bCs/>
          <w:sz w:val="24"/>
          <w:szCs w:val="24"/>
        </w:rPr>
      </w:pP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Unsere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allgemeinen</w:t>
      </w:r>
      <w:r w:rsidRPr="004B67B6">
        <w:rPr>
          <w:rFonts w:asciiTheme="minorHAnsi" w:hAnsiTheme="minorHAnsi" w:cstheme="minorHAnsi"/>
          <w:b/>
          <w:bCs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Aufgaben</w:t>
      </w:r>
      <w:r w:rsidRPr="004B67B6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als</w:t>
      </w:r>
      <w:r w:rsidRPr="004B67B6">
        <w:rPr>
          <w:rFonts w:asciiTheme="minorHAnsi" w:hAnsiTheme="minorHAnsi" w:cstheme="minorHAnsi"/>
          <w:b/>
          <w:bCs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>Betriebsrat</w:t>
      </w:r>
    </w:p>
    <w:p w:rsidR="004B67B6" w:rsidRPr="004B67B6" w:rsidRDefault="004B67B6" w:rsidP="004B67B6">
      <w:pPr>
        <w:pStyle w:val="Textkrper"/>
        <w:spacing w:before="256" w:line="262" w:lineRule="exact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Unsere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Aufgaben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sind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folgenden: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4"/>
        </w:tabs>
        <w:spacing w:before="3" w:line="235" w:lineRule="auto"/>
        <w:ind w:left="284" w:right="151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Maßnahmen beantragen und durchführen, die den innerbetrieblichen, sozialen oder persönlichen Belangen der Beschäftigten dienen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4"/>
        </w:tabs>
        <w:spacing w:before="2" w:line="235" w:lineRule="auto"/>
        <w:ind w:left="284" w:right="145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Überwachen,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proofErr w:type="spellStart"/>
      <w:r w:rsidRPr="004B67B6">
        <w:rPr>
          <w:rFonts w:asciiTheme="minorHAnsi" w:hAnsiTheme="minorHAnsi" w:cstheme="minorHAnsi"/>
          <w:color w:val="231F20"/>
          <w:sz w:val="24"/>
          <w:szCs w:val="24"/>
        </w:rPr>
        <w:t>dass</w:t>
      </w:r>
      <w:proofErr w:type="spellEnd"/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 die zugunsten der Beschäftigten geltenden Gesetze,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Verordnungen,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Tarifverträge, Betriebsvereinbarungen und Verwaltungsanordnungen umgesetzt werden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4"/>
        </w:tabs>
        <w:spacing w:before="3" w:line="235" w:lineRule="auto"/>
        <w:ind w:left="284" w:right="151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Anregungen und Beschwerden von Beschäftigten entgegennehmen und, falls sie berechtigt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erscheinen,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durch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Verhandlungen</w:t>
      </w:r>
      <w:r w:rsidRPr="004B67B6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mit</w:t>
      </w:r>
      <w:r w:rsidRPr="004B67B6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Betriebsleitung</w:t>
      </w:r>
      <w:r w:rsidRPr="004B67B6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auf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ihre</w:t>
      </w:r>
      <w:r w:rsidRPr="004B67B6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Erledigung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hinwirken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4"/>
        </w:tabs>
        <w:spacing w:before="4" w:line="235" w:lineRule="auto"/>
        <w:ind w:left="284" w:right="145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Angelegenheiten der Mitwirkung und Mitbestimmung. Diese sind besonders wichtig, weil es hier an vielen Stellen um die direkte Ausgestaltung der Arbeitsplätze und der Arbeitsbedingungen geht.</w:t>
      </w:r>
    </w:p>
    <w:p w:rsidR="004B67B6" w:rsidRPr="004B67B6" w:rsidRDefault="004B67B6" w:rsidP="004B67B6">
      <w:pPr>
        <w:pStyle w:val="Textkrper"/>
        <w:spacing w:before="263" w:line="235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Bei zahlreichen Maßnahmen der Betriebsleitung haben wir als Betriebsrat ein Mitbestimmungs-, Mitwirkungs- oder Anhörungsrecht. Solche Maßnahmen sind zum Beispiel: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before="259" w:line="262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Einstellung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Überprüfung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 Eingruppierung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oder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Höher-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oder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Rückgruppierung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0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Kündigung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0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Versetzung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0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Arbeitszeitregelungen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4"/>
        </w:tabs>
        <w:spacing w:before="2" w:line="235" w:lineRule="auto"/>
        <w:ind w:left="284" w:right="1511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Maßnahmen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zur</w:t>
      </w:r>
      <w:r w:rsidRPr="004B67B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Verhütung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von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Dienst-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Arbeitsunfällen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sonstigen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Gesundheitsschädigungen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0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Gestaltung des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Arbeitsplatzes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0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Maßnahmen zur Hebung der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Arbeitsleistung und Erleichterung des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Arbeitsablaufs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0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Einführung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grundsätzlich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neuer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Arbeitsmethoden</w:t>
      </w:r>
    </w:p>
    <w:p w:rsidR="004B67B6" w:rsidRPr="004B67B6" w:rsidRDefault="004B67B6" w:rsidP="004B67B6">
      <w:pPr>
        <w:pStyle w:val="Listenabsatz"/>
        <w:numPr>
          <w:ilvl w:val="0"/>
          <w:numId w:val="6"/>
        </w:numPr>
        <w:tabs>
          <w:tab w:val="left" w:pos="963"/>
        </w:tabs>
        <w:spacing w:line="262" w:lineRule="exact"/>
        <w:ind w:left="283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Regelung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Ordnung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im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des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Verhaltens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Beschäftigten</w:t>
      </w:r>
    </w:p>
    <w:p w:rsidR="004B67B6" w:rsidRPr="004B67B6" w:rsidRDefault="004B67B6" w:rsidP="004B67B6">
      <w:pPr>
        <w:pStyle w:val="Textkrper"/>
        <w:spacing w:before="260" w:line="235" w:lineRule="auto"/>
        <w:ind w:right="145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In vielen Fällen verhandeln wir dabei über Betriebsvereinbarungen,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 die Interessen der Beschäftigten schützen. Gerade wenn die Betriebsleitung Veränderungen plant, sind wir als Mitarbeitervertretung zwingend einzubeziehen. Diese Rechte sind so stark ausgestaltet,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proofErr w:type="spellStart"/>
      <w:r w:rsidRPr="004B67B6">
        <w:rPr>
          <w:rFonts w:asciiTheme="minorHAnsi" w:hAnsiTheme="minorHAnsi" w:cstheme="minorHAnsi"/>
          <w:color w:val="231F20"/>
          <w:sz w:val="24"/>
          <w:szCs w:val="24"/>
        </w:rPr>
        <w:t>dass</w:t>
      </w:r>
      <w:proofErr w:type="spellEnd"/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wir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nötigenfalls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auch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über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eine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gerichtliche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Entscheidung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durchsetzen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können. Wenn es nicht anders geht, werden wir dies in Ihrem Interesse auch tun.</w:t>
      </w:r>
    </w:p>
    <w:p w:rsidR="004B67B6" w:rsidRPr="004B67B6" w:rsidRDefault="004B67B6" w:rsidP="004B67B6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4B67B6" w:rsidRPr="004B67B6" w:rsidSect="004B67B6">
          <w:pgSz w:w="11910" w:h="16840"/>
          <w:pgMar w:top="1134" w:right="1134" w:bottom="1134" w:left="1134" w:header="0" w:footer="641" w:gutter="0"/>
          <w:cols w:space="720"/>
        </w:sectPr>
      </w:pPr>
    </w:p>
    <w:p w:rsidR="004B67B6" w:rsidRPr="004B67B6" w:rsidRDefault="004B67B6" w:rsidP="004B67B6">
      <w:pPr>
        <w:pStyle w:val="berschrift7"/>
        <w:spacing w:before="78"/>
        <w:ind w:left="113"/>
        <w:rPr>
          <w:rFonts w:asciiTheme="minorHAnsi" w:hAnsiTheme="minorHAnsi" w:cstheme="minorHAnsi"/>
          <w:b/>
          <w:bCs/>
          <w:sz w:val="24"/>
          <w:szCs w:val="24"/>
        </w:rPr>
      </w:pPr>
      <w:r w:rsidRPr="004B67B6">
        <w:rPr>
          <w:rFonts w:asciiTheme="minorHAnsi" w:hAnsiTheme="minorHAnsi"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24AE8C7F" wp14:editId="5750BCC7">
                <wp:simplePos x="0" y="0"/>
                <wp:positionH relativeFrom="page">
                  <wp:posOffset>60799</wp:posOffset>
                </wp:positionH>
                <wp:positionV relativeFrom="page">
                  <wp:posOffset>1547082</wp:posOffset>
                </wp:positionV>
                <wp:extent cx="285750" cy="4699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B67B6" w:rsidRDefault="004B67B6" w:rsidP="004B67B6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sz w:val="30"/>
                              </w:rPr>
                            </w:pPr>
                            <w:r>
                              <w:rPr>
                                <w:rFonts w:ascii="Avenir"/>
                                <w:color w:val="FFFFFF"/>
                                <w:sz w:val="30"/>
                              </w:rPr>
                              <w:t>Teil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4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color w:val="FFFFFF"/>
                                <w:spacing w:val="-10"/>
                                <w:sz w:val="30"/>
                              </w:rPr>
                              <w:t>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E8C7F" id="Textbox 21" o:spid="_x0000_s1027" type="#_x0000_t202" style="position:absolute;left:0;text-align:left;margin-left:4.8pt;margin-top:121.8pt;width:22.5pt;height:3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" filled="f" stroked="f">
                <v:textbox style="layout-flow:vertical;mso-layout-flow-alt:bottom-to-top" inset="0,0,0,0">
                  <w:txbxContent>
                    <w:p w:rsidR="004B67B6" w:rsidRDefault="004B67B6" w:rsidP="004B67B6">
                      <w:pPr>
                        <w:spacing w:before="20"/>
                        <w:ind w:left="20"/>
                        <w:rPr>
                          <w:rFonts w:ascii="Avenir"/>
                          <w:sz w:val="30"/>
                        </w:rPr>
                      </w:pPr>
                      <w:r>
                        <w:rPr>
                          <w:rFonts w:ascii="Avenir"/>
                          <w:color w:val="FFFFFF"/>
                          <w:sz w:val="30"/>
                        </w:rPr>
                        <w:t>Teil</w:t>
                      </w:r>
                      <w:r>
                        <w:rPr>
                          <w:rFonts w:ascii="Avenir"/>
                          <w:color w:val="FFFFFF"/>
                          <w:spacing w:val="49"/>
                          <w:sz w:val="30"/>
                        </w:rPr>
                        <w:t xml:space="preserve"> </w:t>
                      </w:r>
                      <w:r>
                        <w:rPr>
                          <w:rFonts w:ascii="Avenir"/>
                          <w:color w:val="FFFFFF"/>
                          <w:spacing w:val="-10"/>
                          <w:sz w:val="3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Sprechstunden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 xml:space="preserve"> Kontaktmöglichkeiten</w:t>
      </w:r>
    </w:p>
    <w:p w:rsidR="004B67B6" w:rsidRPr="004B67B6" w:rsidRDefault="004B67B6" w:rsidP="004B67B6">
      <w:pPr>
        <w:pStyle w:val="Textkrper"/>
        <w:spacing w:before="261" w:line="235" w:lineRule="auto"/>
        <w:ind w:left="113" w:right="718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Um Ihre Interessen sachgerecht wahrnehmen zu können, müssen wir natürlich wissen, wo Sie der Schuh drückt.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Dies können wir nur von Ihnen erfahren.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Wir möchten Sie daher ausdrücklich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einladen,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unsere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Sprechstunden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wahrzunehmen.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Nutzen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diese,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um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uns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Anregungen zu geben beziehungsweise um Beschwerden an uns heranzutragen.</w:t>
      </w:r>
    </w:p>
    <w:p w:rsidR="004B67B6" w:rsidRPr="004B67B6" w:rsidRDefault="004B67B6" w:rsidP="004B67B6">
      <w:pPr>
        <w:pStyle w:val="Textkrper"/>
        <w:spacing w:line="235" w:lineRule="auto"/>
        <w:ind w:left="113" w:right="711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Unsere Sprechstunden finden wöchentlich am … um … Uhr in Raum … / Etage …, Gebäude …, statt. Zu diesen Zeiten erreichen Sie uns immer!</w:t>
      </w:r>
    </w:p>
    <w:p w:rsidR="004B67B6" w:rsidRPr="004B67B6" w:rsidRDefault="004B67B6" w:rsidP="004B67B6">
      <w:pPr>
        <w:pStyle w:val="Textkrper"/>
        <w:spacing w:before="262" w:line="235" w:lineRule="auto"/>
        <w:ind w:left="113" w:right="718"/>
        <w:rPr>
          <w:rFonts w:asciiTheme="minorHAnsi" w:hAnsiTheme="minorHAnsi" w:cstheme="minorHAnsi"/>
          <w:color w:val="231F20"/>
          <w:spacing w:val="-14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Natürlich können Sie uns auch jederzeit außerhalb der Sprechstunden kontaktieren. Die Kontaktdaten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finden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im</w:t>
      </w:r>
      <w:r w:rsidRPr="004B67B6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Internet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auf</w:t>
      </w:r>
      <w:r w:rsidRPr="004B67B6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Betriebsratsseite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unter</w:t>
      </w:r>
      <w:r w:rsidRPr="004B67B6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folgendem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Link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…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(Alternative: Sie erreichen die Betriebsratsmitglieder unter folgenden Kontaktdaten: …)</w:t>
      </w:r>
    </w:p>
    <w:p w:rsidR="004B67B6" w:rsidRPr="004B67B6" w:rsidRDefault="004B67B6" w:rsidP="004B67B6">
      <w:pPr>
        <w:pStyle w:val="Textkrper"/>
        <w:spacing w:line="235" w:lineRule="auto"/>
        <w:ind w:left="113" w:right="718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Vor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unserem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Betriebsratsbüro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hängt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aber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auch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ein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Briefkasten,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wenn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uns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per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Post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kontaktieren möchten!</w:t>
      </w:r>
    </w:p>
    <w:p w:rsidR="004B67B6" w:rsidRPr="004B67B6" w:rsidRDefault="004B67B6" w:rsidP="004B67B6">
      <w:pPr>
        <w:pStyle w:val="Textkrper"/>
        <w:spacing w:before="263" w:line="235" w:lineRule="auto"/>
        <w:ind w:left="113" w:right="718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Und selbstverständlich können Sie sich darauf verlassen, </w:t>
      </w:r>
      <w:proofErr w:type="spellStart"/>
      <w:r w:rsidRPr="004B67B6">
        <w:rPr>
          <w:rFonts w:asciiTheme="minorHAnsi" w:hAnsiTheme="minorHAnsi" w:cstheme="minorHAnsi"/>
          <w:color w:val="231F20"/>
          <w:sz w:val="24"/>
          <w:szCs w:val="24"/>
        </w:rPr>
        <w:t>dass</w:t>
      </w:r>
      <w:proofErr w:type="spellEnd"/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 die Gespräche vertraulich sind. Gegebenenfalls stimmen wir mit Ihnen ab, ob und was gegenüber der Betriebsleitung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kommuniziert</w:t>
      </w:r>
      <w:r w:rsidRPr="004B67B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wird.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Das</w:t>
      </w:r>
      <w:r w:rsidRPr="004B67B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auch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Ihre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Kolleginnen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Kollegen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nichts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von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Ihren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Anfragen erfahren, versteht sich von selbst.</w:t>
      </w:r>
    </w:p>
    <w:p w:rsidR="004B67B6" w:rsidRPr="004B67B6" w:rsidRDefault="004B67B6" w:rsidP="004B67B6">
      <w:pPr>
        <w:pStyle w:val="berschrift7"/>
        <w:spacing w:before="261"/>
        <w:ind w:left="113"/>
        <w:rPr>
          <w:rFonts w:asciiTheme="minorHAnsi" w:hAnsiTheme="minorHAnsi" w:cstheme="minorHAnsi"/>
          <w:b/>
          <w:bCs/>
          <w:sz w:val="24"/>
          <w:szCs w:val="24"/>
        </w:rPr>
      </w:pPr>
      <w:r w:rsidRPr="004B67B6">
        <w:rPr>
          <w:rFonts w:asciiTheme="minorHAnsi" w:hAnsiTheme="minorHAnsi" w:cstheme="minorHAnsi"/>
          <w:b/>
          <w:bCs/>
          <w:color w:val="231F20"/>
          <w:sz w:val="24"/>
          <w:szCs w:val="24"/>
        </w:rPr>
        <w:t>Besondere</w:t>
      </w:r>
      <w:r w:rsidRPr="004B67B6">
        <w:rPr>
          <w:rFonts w:asciiTheme="minorHAnsi" w:hAnsiTheme="minorHAnsi" w:cstheme="minorHAnsi"/>
          <w:b/>
          <w:bCs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b/>
          <w:bCs/>
          <w:color w:val="231F20"/>
          <w:spacing w:val="-2"/>
          <w:sz w:val="24"/>
          <w:szCs w:val="24"/>
        </w:rPr>
        <w:t>Interessenvertretungen</w:t>
      </w:r>
    </w:p>
    <w:p w:rsidR="004B67B6" w:rsidRPr="004B67B6" w:rsidRDefault="004B67B6" w:rsidP="004B67B6">
      <w:pPr>
        <w:pStyle w:val="Textkrper"/>
        <w:spacing w:before="260" w:line="235" w:lineRule="auto"/>
        <w:ind w:left="113" w:right="719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Als</w:t>
      </w:r>
      <w:r w:rsidRPr="004B67B6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Betriebsrat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vertreten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wir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Ihre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Interessen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nicht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allein.</w:t>
      </w:r>
      <w:r w:rsidRPr="004B67B6">
        <w:rPr>
          <w:rFonts w:asciiTheme="minorHAnsi" w:hAnsiTheme="minorHAnsi" w:cstheme="minorHAnsi"/>
          <w:color w:val="231F20"/>
          <w:spacing w:val="-1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Neben</w:t>
      </w:r>
      <w:r w:rsidRPr="004B67B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uns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stehen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Ihnen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besondere Interessenvertretungen zur Seite. Zu nennen sind hier</w:t>
      </w:r>
    </w:p>
    <w:p w:rsidR="004B67B6" w:rsidRPr="004B67B6" w:rsidRDefault="004B67B6" w:rsidP="004B67B6">
      <w:pPr>
        <w:pStyle w:val="Listenabsatz"/>
        <w:numPr>
          <w:ilvl w:val="0"/>
          <w:numId w:val="5"/>
        </w:numPr>
        <w:tabs>
          <w:tab w:val="left" w:pos="396"/>
        </w:tabs>
        <w:spacing w:before="258" w:line="262" w:lineRule="exact"/>
        <w:ind w:left="396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die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Schwerbehindertenvertretung,</w:t>
      </w:r>
    </w:p>
    <w:p w:rsidR="004B67B6" w:rsidRPr="004B67B6" w:rsidRDefault="004B67B6" w:rsidP="004B67B6">
      <w:pPr>
        <w:pStyle w:val="Listenabsatz"/>
        <w:numPr>
          <w:ilvl w:val="0"/>
          <w:numId w:val="5"/>
        </w:numPr>
        <w:tabs>
          <w:tab w:val="left" w:pos="396"/>
        </w:tabs>
        <w:spacing w:line="260" w:lineRule="exact"/>
        <w:ind w:left="396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die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Jugend-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6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Auszubildendenvertretung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>und</w:t>
      </w:r>
    </w:p>
    <w:p w:rsidR="004B67B6" w:rsidRPr="004B67B6" w:rsidRDefault="004B67B6" w:rsidP="004B67B6">
      <w:pPr>
        <w:pStyle w:val="Listenabsatz"/>
        <w:numPr>
          <w:ilvl w:val="0"/>
          <w:numId w:val="5"/>
        </w:numPr>
        <w:tabs>
          <w:tab w:val="left" w:pos="396"/>
        </w:tabs>
        <w:spacing w:line="262" w:lineRule="exact"/>
        <w:ind w:left="396" w:hanging="283"/>
        <w:contextualSpacing w:val="0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die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Gleichstellungsbeauftragte.</w:t>
      </w:r>
    </w:p>
    <w:p w:rsidR="004B67B6" w:rsidRPr="004B67B6" w:rsidRDefault="004B67B6" w:rsidP="004B67B6">
      <w:pPr>
        <w:pStyle w:val="berschrift7"/>
        <w:spacing w:before="0"/>
        <w:ind w:left="113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Betriebs­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bzw.</w:t>
      </w:r>
      <w:r w:rsidRPr="004B67B6">
        <w:rPr>
          <w:rFonts w:asciiTheme="minorHAnsi" w:hAnsiTheme="minorHAnsi" w:cstheme="minorHAnsi"/>
          <w:color w:val="231F20"/>
          <w:spacing w:val="-1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Abteilungsversammlungen</w:t>
      </w:r>
    </w:p>
    <w:p w:rsidR="004B67B6" w:rsidRPr="004B67B6" w:rsidRDefault="004B67B6" w:rsidP="004B67B6">
      <w:pPr>
        <w:pStyle w:val="Textkrper"/>
        <w:spacing w:before="200" w:line="235" w:lineRule="auto"/>
        <w:ind w:left="113" w:right="711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In regelmäßigen Abständen führen wir Betriebs- bzw. Abteilungsversammlungen durch. Nehmen Sie an diesen teil, um mehr über unsere Arbeit und vor allem auch über aktuelle Entwicklungen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im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Betrieb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zu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erfahren.</w:t>
      </w:r>
      <w:r w:rsidRPr="004B67B6">
        <w:rPr>
          <w:rFonts w:asciiTheme="minorHAnsi" w:hAnsiTheme="minorHAnsi" w:cstheme="minorHAnsi"/>
          <w:color w:val="231F20"/>
          <w:spacing w:val="-1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Diese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Versammlungen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finden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während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der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üblichen Arbeitszeiten statt.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 gelten als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Arbeitszeit,</w:t>
      </w:r>
      <w:r w:rsidRPr="004B67B6">
        <w:rPr>
          <w:rFonts w:asciiTheme="minorHAnsi" w:hAnsiTheme="minorHAnsi" w:cstheme="minorHAnsi"/>
          <w:color w:val="231F20"/>
          <w:spacing w:val="-7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die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Vergütung wird also bei der</w:t>
      </w:r>
      <w:r w:rsidRPr="004B67B6">
        <w:rPr>
          <w:rFonts w:asciiTheme="minorHAnsi" w:hAnsiTheme="minorHAnsi" w:cstheme="minorHAnsi"/>
          <w:color w:val="231F20"/>
          <w:spacing w:val="-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Teilnahme an der Versammlung fortgezahlt. Ort und Zeit einer Betriebs- oder Abteilungsversammlung werden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Ihnen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jeweils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gesondert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über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das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Intranet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durch</w:t>
      </w:r>
      <w:r w:rsidRPr="004B67B6">
        <w:rPr>
          <w:rFonts w:asciiTheme="minorHAnsi" w:hAnsiTheme="minorHAnsi" w:cstheme="minorHAnsi"/>
          <w:color w:val="231F20"/>
          <w:spacing w:val="-12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Ausgang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am</w:t>
      </w:r>
      <w:r w:rsidRPr="004B67B6">
        <w:rPr>
          <w:rFonts w:asciiTheme="minorHAnsi" w:hAnsiTheme="minorHAnsi" w:cstheme="minorHAnsi"/>
          <w:color w:val="231F20"/>
          <w:spacing w:val="-8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 xml:space="preserve">Betriebsratsbüro (Raum …) </w:t>
      </w:r>
      <w:proofErr w:type="gramStart"/>
      <w:r w:rsidRPr="004B67B6">
        <w:rPr>
          <w:rFonts w:asciiTheme="minorHAnsi" w:hAnsiTheme="minorHAnsi" w:cstheme="minorHAnsi"/>
          <w:color w:val="231F20"/>
          <w:sz w:val="24"/>
          <w:szCs w:val="24"/>
        </w:rPr>
        <w:t>bekannt gegeben</w:t>
      </w:r>
      <w:proofErr w:type="gramEnd"/>
      <w:r w:rsidRPr="004B67B6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p w:rsidR="004B67B6" w:rsidRPr="004B67B6" w:rsidRDefault="004B67B6" w:rsidP="004B67B6">
      <w:pPr>
        <w:pStyle w:val="Textkrper"/>
        <w:ind w:left="113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Wir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sind für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Sie da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und freuen</w:t>
      </w:r>
      <w:r w:rsidRPr="004B67B6">
        <w:rPr>
          <w:rFonts w:asciiTheme="minorHAnsi" w:hAnsiTheme="minorHAnsi" w:cstheme="minorHAnsi"/>
          <w:color w:val="231F20"/>
          <w:spacing w:val="-1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z w:val="24"/>
          <w:szCs w:val="24"/>
        </w:rPr>
        <w:t>uns auf</w:t>
      </w:r>
      <w:r w:rsidRPr="004B67B6">
        <w:rPr>
          <w:rFonts w:asciiTheme="minorHAnsi" w:hAnsiTheme="minorHAnsi" w:cstheme="minorHAnsi"/>
          <w:color w:val="231F20"/>
          <w:spacing w:val="5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>Sie!</w:t>
      </w:r>
    </w:p>
    <w:p w:rsidR="004B67B6" w:rsidRDefault="004B67B6" w:rsidP="004B67B6">
      <w:pPr>
        <w:pStyle w:val="Textkrper"/>
        <w:spacing w:line="262" w:lineRule="exact"/>
        <w:ind w:left="113"/>
        <w:rPr>
          <w:rFonts w:asciiTheme="minorHAnsi" w:hAnsiTheme="minorHAnsi" w:cstheme="minorHAnsi"/>
          <w:color w:val="231F20"/>
          <w:sz w:val="24"/>
          <w:szCs w:val="24"/>
        </w:rPr>
      </w:pPr>
    </w:p>
    <w:p w:rsidR="004B67B6" w:rsidRDefault="004B67B6" w:rsidP="004B67B6">
      <w:pPr>
        <w:pStyle w:val="Textkrper"/>
        <w:spacing w:line="262" w:lineRule="exact"/>
        <w:ind w:left="113"/>
        <w:rPr>
          <w:rFonts w:asciiTheme="minorHAnsi" w:hAnsiTheme="minorHAnsi" w:cstheme="minorHAnsi"/>
          <w:color w:val="231F20"/>
          <w:sz w:val="24"/>
          <w:szCs w:val="24"/>
        </w:rPr>
      </w:pPr>
    </w:p>
    <w:p w:rsidR="004B67B6" w:rsidRDefault="004B67B6" w:rsidP="004B67B6">
      <w:pPr>
        <w:pStyle w:val="Textkrper"/>
        <w:spacing w:line="262" w:lineRule="exact"/>
        <w:ind w:left="113"/>
        <w:rPr>
          <w:rFonts w:asciiTheme="minorHAnsi" w:hAnsiTheme="minorHAnsi" w:cstheme="minorHAnsi"/>
          <w:color w:val="231F20"/>
          <w:sz w:val="24"/>
          <w:szCs w:val="24"/>
        </w:rPr>
      </w:pPr>
      <w:r>
        <w:rPr>
          <w:rFonts w:asciiTheme="minorHAnsi" w:hAnsiTheme="minorHAnsi" w:cstheme="minorHAnsi"/>
          <w:color w:val="231F20"/>
          <w:sz w:val="24"/>
          <w:szCs w:val="24"/>
        </w:rPr>
        <w:t>__________________</w:t>
      </w:r>
    </w:p>
    <w:p w:rsidR="004B67B6" w:rsidRPr="004B67B6" w:rsidRDefault="004B67B6" w:rsidP="004B67B6">
      <w:pPr>
        <w:pStyle w:val="Textkrper"/>
        <w:spacing w:line="262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Ort,</w:t>
      </w:r>
      <w:r w:rsidRPr="004B67B6">
        <w:rPr>
          <w:rFonts w:asciiTheme="minorHAnsi" w:hAnsiTheme="minorHAnsi" w:cstheme="minorHAnsi"/>
          <w:color w:val="231F20"/>
          <w:spacing w:val="-10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4"/>
          <w:sz w:val="24"/>
          <w:szCs w:val="24"/>
        </w:rPr>
        <w:t>Datum</w:t>
      </w:r>
    </w:p>
    <w:p w:rsidR="004B67B6" w:rsidRPr="004B67B6" w:rsidRDefault="004B67B6" w:rsidP="004B67B6">
      <w:pPr>
        <w:spacing w:before="256" w:line="262" w:lineRule="exact"/>
        <w:ind w:left="1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231F20"/>
          <w:spacing w:val="-10"/>
          <w:sz w:val="24"/>
          <w:szCs w:val="24"/>
        </w:rPr>
        <w:t>____________________</w:t>
      </w:r>
    </w:p>
    <w:p w:rsidR="004B67B6" w:rsidRPr="004B67B6" w:rsidRDefault="004B67B6" w:rsidP="004B67B6">
      <w:pPr>
        <w:pStyle w:val="Textkrper"/>
        <w:spacing w:line="262" w:lineRule="exact"/>
        <w:ind w:left="113"/>
        <w:rPr>
          <w:rFonts w:asciiTheme="minorHAnsi" w:hAnsiTheme="minorHAnsi" w:cstheme="minorHAnsi"/>
          <w:sz w:val="24"/>
          <w:szCs w:val="24"/>
        </w:rPr>
      </w:pPr>
      <w:r w:rsidRPr="004B67B6">
        <w:rPr>
          <w:rFonts w:asciiTheme="minorHAnsi" w:hAnsiTheme="minorHAnsi" w:cstheme="minorHAnsi"/>
          <w:color w:val="231F20"/>
          <w:sz w:val="24"/>
          <w:szCs w:val="24"/>
        </w:rPr>
        <w:t>Unterschrift</w:t>
      </w:r>
      <w:r w:rsidRPr="004B67B6">
        <w:rPr>
          <w:rFonts w:asciiTheme="minorHAnsi" w:hAnsiTheme="minorHAnsi" w:cstheme="minorHAnsi"/>
          <w:color w:val="231F20"/>
          <w:spacing w:val="-3"/>
          <w:sz w:val="24"/>
          <w:szCs w:val="24"/>
        </w:rPr>
        <w:t xml:space="preserve"> </w:t>
      </w:r>
      <w:r w:rsidRPr="004B67B6">
        <w:rPr>
          <w:rFonts w:asciiTheme="minorHAnsi" w:hAnsiTheme="minorHAnsi" w:cstheme="minorHAnsi"/>
          <w:color w:val="231F20"/>
          <w:spacing w:val="-2"/>
          <w:sz w:val="24"/>
          <w:szCs w:val="24"/>
        </w:rPr>
        <w:t>Betriebsratsvorsitzende/r</w:t>
      </w:r>
    </w:p>
    <w:p w:rsidR="005711E1" w:rsidRPr="004B67B6" w:rsidRDefault="005711E1" w:rsidP="004B67B6">
      <w:pPr>
        <w:rPr>
          <w:rFonts w:asciiTheme="minorHAnsi" w:hAnsiTheme="minorHAnsi" w:cstheme="minorHAnsi"/>
          <w:sz w:val="24"/>
          <w:szCs w:val="24"/>
        </w:rPr>
      </w:pPr>
    </w:p>
    <w:p w:rsidR="004B67B6" w:rsidRPr="004B67B6" w:rsidRDefault="004B67B6">
      <w:pPr>
        <w:rPr>
          <w:rFonts w:asciiTheme="minorHAnsi" w:hAnsiTheme="minorHAnsi" w:cstheme="minorHAnsi"/>
          <w:sz w:val="24"/>
          <w:szCs w:val="24"/>
        </w:rPr>
      </w:pPr>
    </w:p>
    <w:sectPr w:rsidR="004B67B6" w:rsidRPr="004B67B6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num w:numId="1" w16cid:durableId="1193686264">
    <w:abstractNumId w:val="4"/>
  </w:num>
  <w:num w:numId="2" w16cid:durableId="1387951052">
    <w:abstractNumId w:val="3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53456"/>
    <w:rsid w:val="00194BED"/>
    <w:rsid w:val="0032644E"/>
    <w:rsid w:val="004B67B6"/>
    <w:rsid w:val="005711E1"/>
    <w:rsid w:val="00572DD9"/>
    <w:rsid w:val="005E645B"/>
    <w:rsid w:val="007C3C53"/>
    <w:rsid w:val="007D44F5"/>
    <w:rsid w:val="009B2B21"/>
    <w:rsid w:val="009C3F35"/>
    <w:rsid w:val="00BF0006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E9841-80F0-4CA5-B35D-D026F2C3E2A9}"/>
</file>

<file path=customXml/itemProps2.xml><?xml version="1.0" encoding="utf-8"?>
<ds:datastoreItem xmlns:ds="http://schemas.openxmlformats.org/officeDocument/2006/customXml" ds:itemID="{B24DFBA7-3D7F-41D5-9F68-FA74FDE6E5E3}"/>
</file>

<file path=customXml/itemProps3.xml><?xml version="1.0" encoding="utf-8"?>
<ds:datastoreItem xmlns:ds="http://schemas.openxmlformats.org/officeDocument/2006/customXml" ds:itemID="{C883AB34-E7C0-4DE2-B422-B555E0636F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2025-04-14T07:38:00Z</dcterms:created>
  <dcterms:modified xsi:type="dcterms:W3CDTF">2025-04-14T07:38:00Z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