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0CF7" w:rsidRPr="000C0CF7" w:rsidRDefault="000C0CF7" w:rsidP="000C0CF7">
      <w:pPr>
        <w:pStyle w:val="berschrift3"/>
        <w:tabs>
          <w:tab w:val="left" w:pos="1400"/>
        </w:tabs>
        <w:spacing w:before="121" w:line="211" w:lineRule="auto"/>
        <w:ind w:right="881"/>
        <w:rPr>
          <w:rFonts w:asciiTheme="minorHAnsi" w:hAnsiTheme="minorHAnsi" w:cstheme="minorHAnsi"/>
          <w:b/>
          <w:bCs/>
          <w:sz w:val="32"/>
          <w:szCs w:val="32"/>
        </w:rPr>
      </w:pPr>
      <w:r w:rsidRPr="000C0CF7">
        <w:rPr>
          <w:rFonts w:asciiTheme="minorHAnsi" w:hAnsiTheme="minorHAnsi"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6ADF7DB" wp14:editId="7B0A41AE">
                <wp:simplePos x="0" y="0"/>
                <wp:positionH relativeFrom="page">
                  <wp:posOffset>7283300</wp:posOffset>
                </wp:positionH>
                <wp:positionV relativeFrom="page">
                  <wp:posOffset>5051074</wp:posOffset>
                </wp:positionV>
                <wp:extent cx="285750" cy="589915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750" cy="589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C0CF7" w:rsidRDefault="000C0CF7" w:rsidP="000C0CF7">
                            <w:pPr>
                              <w:spacing w:before="20"/>
                              <w:ind w:left="20"/>
                              <w:rPr>
                                <w:rFonts w:ascii="Avenir"/>
                                <w:sz w:val="30"/>
                              </w:rPr>
                            </w:pPr>
                            <w:r>
                              <w:rPr>
                                <w:rFonts w:ascii="Avenir"/>
                                <w:color w:val="FFFFFF"/>
                                <w:sz w:val="30"/>
                              </w:rPr>
                              <w:t>Teil</w:t>
                            </w:r>
                            <w:r>
                              <w:rPr>
                                <w:rFonts w:ascii="Avenir"/>
                                <w:color w:val="FFFFFF"/>
                                <w:spacing w:val="4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venir"/>
                                <w:color w:val="FFFFFF"/>
                                <w:spacing w:val="-5"/>
                                <w:sz w:val="30"/>
                              </w:rPr>
                              <w:t>IV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ADF7DB" id="_x0000_t202" coordsize="21600,21600" o:spt="202" path="m,l,21600r21600,l21600,xe">
                <v:stroke joinstyle="miter"/>
                <v:path gradientshapeok="t" o:connecttype="rect"/>
              </v:shapetype>
              <v:shape id="Textbox 88" o:spid="_x0000_s1026" type="#_x0000_t202" style="position:absolute;margin-left:573.5pt;margin-top:397.7pt;width:22.5pt;height:46.4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" filled="f" stroked="f">
                <v:textbox style="layout-flow:vertical;mso-layout-flow-alt:bottom-to-top" inset="0,0,0,0">
                  <w:txbxContent>
                    <w:p w:rsidR="000C0CF7" w:rsidRDefault="000C0CF7" w:rsidP="000C0CF7">
                      <w:pPr>
                        <w:spacing w:before="20"/>
                        <w:ind w:left="20"/>
                        <w:rPr>
                          <w:rFonts w:ascii="Avenir"/>
                          <w:sz w:val="30"/>
                        </w:rPr>
                      </w:pPr>
                      <w:r>
                        <w:rPr>
                          <w:rFonts w:ascii="Avenir"/>
                          <w:color w:val="FFFFFF"/>
                          <w:sz w:val="30"/>
                        </w:rPr>
                        <w:t>Teil</w:t>
                      </w:r>
                      <w:r>
                        <w:rPr>
                          <w:rFonts w:ascii="Avenir"/>
                          <w:color w:val="FFFFFF"/>
                          <w:spacing w:val="49"/>
                          <w:sz w:val="30"/>
                        </w:rPr>
                        <w:t xml:space="preserve"> </w:t>
                      </w:r>
                      <w:r>
                        <w:rPr>
                          <w:rFonts w:ascii="Avenir"/>
                          <w:color w:val="FFFFFF"/>
                          <w:spacing w:val="-5"/>
                          <w:sz w:val="30"/>
                        </w:rPr>
                        <w:t>IV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0" w:name="_TOC_250019"/>
      <w:r w:rsidRPr="000C0CF7">
        <w:rPr>
          <w:rFonts w:asciiTheme="minorHAnsi" w:hAnsiTheme="minorHAnsi" w:cstheme="minorHAnsi"/>
          <w:b/>
          <w:bCs/>
          <w:color w:val="231F20"/>
          <w:sz w:val="32"/>
          <w:szCs w:val="32"/>
        </w:rPr>
        <w:t>Übersicht:</w:t>
      </w:r>
      <w:r w:rsidRPr="000C0CF7">
        <w:rPr>
          <w:rFonts w:asciiTheme="minorHAnsi" w:hAnsiTheme="minorHAnsi" w:cstheme="minorHAnsi"/>
          <w:b/>
          <w:bCs/>
          <w:color w:val="231F20"/>
          <w:spacing w:val="-8"/>
          <w:sz w:val="32"/>
          <w:szCs w:val="32"/>
        </w:rPr>
        <w:t xml:space="preserve"> </w:t>
      </w:r>
      <w:r w:rsidRPr="000C0CF7">
        <w:rPr>
          <w:rFonts w:asciiTheme="minorHAnsi" w:hAnsiTheme="minorHAnsi" w:cstheme="minorHAnsi"/>
          <w:b/>
          <w:bCs/>
          <w:color w:val="231F20"/>
          <w:sz w:val="32"/>
          <w:szCs w:val="32"/>
        </w:rPr>
        <w:t>Widerspruchsgründe</w:t>
      </w:r>
      <w:r w:rsidRPr="000C0CF7">
        <w:rPr>
          <w:rFonts w:asciiTheme="minorHAnsi" w:hAnsiTheme="minorHAnsi" w:cstheme="minorHAnsi"/>
          <w:b/>
          <w:bCs/>
          <w:color w:val="231F20"/>
          <w:spacing w:val="-8"/>
          <w:sz w:val="32"/>
          <w:szCs w:val="32"/>
        </w:rPr>
        <w:t xml:space="preserve"> </w:t>
      </w:r>
      <w:r w:rsidRPr="000C0CF7">
        <w:rPr>
          <w:rFonts w:asciiTheme="minorHAnsi" w:hAnsiTheme="minorHAnsi" w:cstheme="minorHAnsi"/>
          <w:b/>
          <w:bCs/>
          <w:color w:val="231F20"/>
          <w:sz w:val="32"/>
          <w:szCs w:val="32"/>
        </w:rPr>
        <w:t>bei</w:t>
      </w:r>
      <w:r w:rsidRPr="000C0CF7">
        <w:rPr>
          <w:rFonts w:asciiTheme="minorHAnsi" w:hAnsiTheme="minorHAnsi" w:cstheme="minorHAnsi"/>
          <w:b/>
          <w:bCs/>
          <w:color w:val="231F20"/>
          <w:spacing w:val="-8"/>
          <w:sz w:val="32"/>
          <w:szCs w:val="32"/>
        </w:rPr>
        <w:t xml:space="preserve"> </w:t>
      </w:r>
      <w:r w:rsidRPr="000C0CF7">
        <w:rPr>
          <w:rFonts w:asciiTheme="minorHAnsi" w:hAnsiTheme="minorHAnsi" w:cstheme="minorHAnsi"/>
          <w:b/>
          <w:bCs/>
          <w:color w:val="231F20"/>
          <w:sz w:val="32"/>
          <w:szCs w:val="32"/>
        </w:rPr>
        <w:t>einer</w:t>
      </w:r>
      <w:r w:rsidRPr="000C0CF7">
        <w:rPr>
          <w:rFonts w:asciiTheme="minorHAnsi" w:hAnsiTheme="minorHAnsi" w:cstheme="minorHAnsi"/>
          <w:b/>
          <w:bCs/>
          <w:color w:val="231F20"/>
          <w:spacing w:val="-8"/>
          <w:sz w:val="32"/>
          <w:szCs w:val="32"/>
        </w:rPr>
        <w:t xml:space="preserve"> </w:t>
      </w:r>
      <w:bookmarkEnd w:id="0"/>
      <w:r w:rsidRPr="000C0CF7">
        <w:rPr>
          <w:rFonts w:asciiTheme="minorHAnsi" w:hAnsiTheme="minorHAnsi" w:cstheme="minorHAnsi"/>
          <w:b/>
          <w:bCs/>
          <w:color w:val="231F20"/>
          <w:sz w:val="32"/>
          <w:szCs w:val="32"/>
        </w:rPr>
        <w:t>Kündigung (§ 102 Abs. 3 BetrVG)</w:t>
      </w:r>
    </w:p>
    <w:p w:rsidR="000C0CF7" w:rsidRPr="000C0CF7" w:rsidRDefault="000C0CF7" w:rsidP="000C0CF7">
      <w:pPr>
        <w:pStyle w:val="Textkrper"/>
        <w:spacing w:before="9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285"/>
        <w:gridCol w:w="4776"/>
      </w:tblGrid>
      <w:tr w:rsidR="000C0CF7" w:rsidRPr="000C0CF7" w:rsidTr="000C0CF7">
        <w:trPr>
          <w:trHeight w:val="269"/>
        </w:trPr>
        <w:tc>
          <w:tcPr>
            <w:tcW w:w="4285" w:type="dxa"/>
            <w:shd w:val="clear" w:color="auto" w:fill="auto"/>
          </w:tcPr>
          <w:p w:rsidR="000C0CF7" w:rsidRPr="000C0CF7" w:rsidRDefault="000C0CF7" w:rsidP="000C0CF7">
            <w:pPr>
              <w:pStyle w:val="TableParagraph"/>
              <w:spacing w:before="60" w:after="60"/>
              <w:ind w:left="5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0C0CF7">
              <w:rPr>
                <w:rFonts w:asciiTheme="minorHAnsi" w:hAnsiTheme="minorHAnsi" w:cstheme="minorHAnsi"/>
                <w:b/>
                <w:color w:val="231F20"/>
                <w:spacing w:val="-2"/>
                <w:sz w:val="24"/>
                <w:szCs w:val="24"/>
              </w:rPr>
              <w:t>Widerspruchsgrund</w:t>
            </w:r>
            <w:proofErr w:type="spellEnd"/>
          </w:p>
        </w:tc>
        <w:tc>
          <w:tcPr>
            <w:tcW w:w="4776" w:type="dxa"/>
            <w:shd w:val="clear" w:color="auto" w:fill="auto"/>
          </w:tcPr>
          <w:p w:rsidR="000C0CF7" w:rsidRPr="000C0CF7" w:rsidRDefault="000C0CF7" w:rsidP="000C0CF7">
            <w:pPr>
              <w:pStyle w:val="TableParagraph"/>
              <w:spacing w:before="60" w:after="60"/>
              <w:ind w:left="5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0C0CF7">
              <w:rPr>
                <w:rFonts w:asciiTheme="minorHAnsi" w:hAnsiTheme="minorHAnsi" w:cstheme="minorHAnsi"/>
                <w:b/>
                <w:color w:val="231F20"/>
                <w:spacing w:val="-2"/>
                <w:sz w:val="24"/>
                <w:szCs w:val="24"/>
              </w:rPr>
              <w:t>Beispiel</w:t>
            </w:r>
            <w:proofErr w:type="spellEnd"/>
          </w:p>
        </w:tc>
      </w:tr>
      <w:tr w:rsidR="000C0CF7" w:rsidRPr="000C0CF7" w:rsidTr="000C0CF7">
        <w:trPr>
          <w:trHeight w:val="1294"/>
        </w:trPr>
        <w:tc>
          <w:tcPr>
            <w:tcW w:w="4285" w:type="dxa"/>
            <w:shd w:val="clear" w:color="auto" w:fill="auto"/>
          </w:tcPr>
          <w:p w:rsidR="000C0CF7" w:rsidRPr="000C0CF7" w:rsidRDefault="000C0CF7" w:rsidP="000C0CF7">
            <w:pPr>
              <w:pStyle w:val="TableParagraph"/>
              <w:spacing w:before="60" w:after="60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Ihre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Betriebsleitung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berücksichtigt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bei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der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Auswahl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der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zu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kündigenden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Person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soziale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Gesichtspunkt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pacing w:val="-9"/>
                <w:sz w:val="24"/>
                <w:szCs w:val="24"/>
              </w:rPr>
              <w:t xml:space="preserve"> </w:t>
            </w:r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</w:t>
            </w:r>
            <w:r w:rsidRPr="000C0CF7">
              <w:rPr>
                <w:rFonts w:asciiTheme="minorHAnsi" w:hAnsiTheme="minorHAnsi" w:cstheme="minorHAnsi"/>
                <w:color w:val="231F20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nicht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oder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nicht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ausreichend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.</w:t>
            </w:r>
          </w:p>
        </w:tc>
        <w:tc>
          <w:tcPr>
            <w:tcW w:w="4776" w:type="dxa"/>
            <w:shd w:val="clear" w:color="auto" w:fill="auto"/>
          </w:tcPr>
          <w:p w:rsidR="000C0CF7" w:rsidRPr="000C0CF7" w:rsidRDefault="000C0CF7" w:rsidP="000C0CF7">
            <w:pPr>
              <w:pStyle w:val="TableParagraph"/>
              <w:spacing w:before="60" w:after="60"/>
              <w:ind w:left="57" w:right="177"/>
              <w:rPr>
                <w:rFonts w:asciiTheme="minorHAnsi" w:hAnsiTheme="minorHAnsi" w:cstheme="minorHAnsi"/>
                <w:sz w:val="24"/>
                <w:szCs w:val="24"/>
              </w:rPr>
            </w:pPr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Bei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einer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betriebsbedingten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Kündigung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sind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die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bei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der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Sozialauswahl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zu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berücksichtigenden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Kriterien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pacing w:val="-13"/>
                <w:sz w:val="24"/>
                <w:szCs w:val="24"/>
              </w:rPr>
              <w:t xml:space="preserve"> </w:t>
            </w:r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(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Betriebszugehörigkeit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,</w:t>
            </w:r>
            <w:r w:rsidRPr="000C0CF7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Alter,</w:t>
            </w:r>
            <w:r w:rsidRPr="000C0CF7">
              <w:rPr>
                <w:rFonts w:asciiTheme="minorHAnsi" w:hAnsiTheme="minorHAnsi" w:cstheme="minorHAnsi"/>
                <w:color w:val="231F20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Unterhaltspflichten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,</w:t>
            </w:r>
            <w:r w:rsidRPr="000C0CF7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Schwerbehinderung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)</w:t>
            </w:r>
            <w:r w:rsidRPr="000C0CF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nicht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ausreichend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berücksichtigt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.</w:t>
            </w:r>
          </w:p>
        </w:tc>
      </w:tr>
      <w:tr w:rsidR="000C0CF7" w:rsidRPr="000C0CF7" w:rsidTr="000C0CF7">
        <w:trPr>
          <w:trHeight w:val="1034"/>
        </w:trPr>
        <w:tc>
          <w:tcPr>
            <w:tcW w:w="4285" w:type="dxa"/>
            <w:shd w:val="clear" w:color="auto" w:fill="auto"/>
          </w:tcPr>
          <w:p w:rsidR="000C0CF7" w:rsidRPr="000C0CF7" w:rsidRDefault="000C0CF7" w:rsidP="000C0CF7">
            <w:pPr>
              <w:pStyle w:val="TableParagraph"/>
              <w:spacing w:before="60" w:after="60"/>
              <w:ind w:left="57" w:right="28"/>
              <w:rPr>
                <w:rFonts w:asciiTheme="minorHAnsi" w:hAnsiTheme="minorHAnsi" w:cstheme="minorHAnsi"/>
                <w:sz w:val="24"/>
                <w:szCs w:val="24"/>
              </w:rPr>
            </w:pPr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Die</w:t>
            </w:r>
            <w:r w:rsidRPr="000C0CF7">
              <w:rPr>
                <w:rFonts w:asciiTheme="minorHAnsi" w:hAnsiTheme="minorHAnsi" w:cstheme="minorHAnsi"/>
                <w:color w:val="231F20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Kündigung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verstößt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gegen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eine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Richt</w:t>
            </w:r>
            <w:r w:rsidRPr="000C0CF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linie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.</w:t>
            </w:r>
          </w:p>
        </w:tc>
        <w:tc>
          <w:tcPr>
            <w:tcW w:w="4776" w:type="dxa"/>
            <w:shd w:val="clear" w:color="auto" w:fill="auto"/>
          </w:tcPr>
          <w:p w:rsidR="000C0CF7" w:rsidRPr="000C0CF7" w:rsidRDefault="000C0CF7" w:rsidP="000C0CF7">
            <w:pPr>
              <w:pStyle w:val="TableParagraph"/>
              <w:spacing w:before="60" w:after="60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In</w:t>
            </w:r>
            <w:r w:rsidRPr="000C0CF7">
              <w:rPr>
                <w:rFonts w:asciiTheme="minorHAnsi" w:hAnsiTheme="minorHAnsi" w:cstheme="minorHAnsi"/>
                <w:color w:val="231F2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einer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Betriebsvereinbarung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ist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geregelt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,</w:t>
            </w:r>
            <w:r w:rsidRPr="000C0CF7">
              <w:rPr>
                <w:rFonts w:asciiTheme="minorHAnsi" w:hAnsiTheme="minorHAnsi" w:cstheme="minorHAnsi"/>
                <w:color w:val="231F20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dass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vor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einer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Kündigung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zwingend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eine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Wiedereingliederung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stattfinden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muss.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Ihr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Arbeitgeber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bzw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Ihre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Arbeitgeberin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hält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sich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aber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nicht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daran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.</w:t>
            </w:r>
          </w:p>
        </w:tc>
      </w:tr>
      <w:tr w:rsidR="000C0CF7" w:rsidRPr="000C0CF7" w:rsidTr="000C0CF7">
        <w:trPr>
          <w:trHeight w:val="1034"/>
        </w:trPr>
        <w:tc>
          <w:tcPr>
            <w:tcW w:w="4285" w:type="dxa"/>
            <w:shd w:val="clear" w:color="auto" w:fill="auto"/>
          </w:tcPr>
          <w:p w:rsidR="000C0CF7" w:rsidRPr="000C0CF7" w:rsidRDefault="000C0CF7" w:rsidP="000C0CF7">
            <w:pPr>
              <w:pStyle w:val="TableParagraph"/>
              <w:spacing w:before="60" w:after="60"/>
              <w:ind w:left="57" w:right="15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Ihre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Kollegin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oder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Ihr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Kollege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kann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an</w:t>
            </w:r>
            <w:r w:rsidRPr="000C0CF7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einem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anderen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Arbeitsplatz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in dem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Betrieb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oder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in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einem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anderen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Betrieb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desselben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Unterneh</w:t>
            </w:r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mens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weiterbeschäftigt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werden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.</w:t>
            </w:r>
          </w:p>
        </w:tc>
        <w:tc>
          <w:tcPr>
            <w:tcW w:w="4776" w:type="dxa"/>
            <w:shd w:val="clear" w:color="auto" w:fill="auto"/>
          </w:tcPr>
          <w:p w:rsidR="000C0CF7" w:rsidRPr="000C0CF7" w:rsidRDefault="000C0CF7" w:rsidP="000C0CF7">
            <w:pPr>
              <w:pStyle w:val="TableParagraph"/>
              <w:spacing w:before="60" w:after="60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Der</w:t>
            </w:r>
            <w:r w:rsidRPr="000C0CF7">
              <w:rPr>
                <w:rFonts w:asciiTheme="minorHAnsi" w:hAnsiTheme="minorHAnsi" w:cstheme="minorHAnsi"/>
                <w:color w:val="231F20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Arbeitgeber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hat</w:t>
            </w:r>
            <w:r w:rsidRPr="000C0CF7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nicht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alle</w:t>
            </w:r>
            <w:r w:rsidRPr="000C0CF7">
              <w:rPr>
                <w:rFonts w:asciiTheme="minorHAnsi" w:hAnsiTheme="minorHAnsi" w:cstheme="minorHAnsi"/>
                <w:color w:val="231F20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Weiterbeschäftigungsmöglichkeiten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geprüft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.</w:t>
            </w:r>
          </w:p>
        </w:tc>
      </w:tr>
      <w:tr w:rsidR="000C0CF7" w:rsidRPr="000C0CF7" w:rsidTr="000C0CF7">
        <w:trPr>
          <w:trHeight w:val="1034"/>
        </w:trPr>
        <w:tc>
          <w:tcPr>
            <w:tcW w:w="4285" w:type="dxa"/>
            <w:shd w:val="clear" w:color="auto" w:fill="auto"/>
          </w:tcPr>
          <w:p w:rsidR="000C0CF7" w:rsidRPr="000C0CF7" w:rsidRDefault="000C0CF7" w:rsidP="000C0CF7">
            <w:pPr>
              <w:pStyle w:val="TableParagraph"/>
              <w:spacing w:before="60" w:after="60"/>
              <w:ind w:left="57" w:right="268"/>
              <w:rPr>
                <w:rFonts w:asciiTheme="minorHAnsi" w:hAnsiTheme="minorHAnsi" w:cstheme="minorHAnsi"/>
                <w:sz w:val="24"/>
                <w:szCs w:val="24"/>
              </w:rPr>
            </w:pPr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Die</w:t>
            </w:r>
            <w:r w:rsidRPr="000C0CF7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Weiterbeschäftigung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der</w:t>
            </w:r>
            <w:r w:rsidRPr="000C0CF7">
              <w:rPr>
                <w:rFonts w:asciiTheme="minorHAnsi" w:hAnsiTheme="minorHAnsi" w:cstheme="minorHAnsi"/>
                <w:color w:val="231F2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Kollegin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oder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des</w:t>
            </w:r>
            <w:r w:rsidRPr="000C0CF7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Kollegen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ist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nach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zumutbaren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Umschulungs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-</w:t>
            </w:r>
            <w:r w:rsidRPr="000C0CF7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oder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Fortbildungsmaßnahmen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>möglich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>.</w:t>
            </w:r>
          </w:p>
        </w:tc>
        <w:tc>
          <w:tcPr>
            <w:tcW w:w="4776" w:type="dxa"/>
            <w:shd w:val="clear" w:color="auto" w:fill="auto"/>
          </w:tcPr>
          <w:p w:rsidR="000C0CF7" w:rsidRPr="000C0CF7" w:rsidRDefault="000C0CF7" w:rsidP="000C0CF7">
            <w:pPr>
              <w:pStyle w:val="TableParagraph"/>
              <w:spacing w:before="60" w:after="60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Ein</w:t>
            </w:r>
            <w:r w:rsidRPr="000C0CF7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Busfahrer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mit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schweren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Bandscheibenvorfällen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kann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nach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einer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Umschulung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etwa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leichte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Büroarbeiten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erledigen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.</w:t>
            </w:r>
          </w:p>
        </w:tc>
      </w:tr>
      <w:tr w:rsidR="000C0CF7" w:rsidRPr="000C0CF7" w:rsidTr="000C0CF7">
        <w:trPr>
          <w:trHeight w:val="1034"/>
        </w:trPr>
        <w:tc>
          <w:tcPr>
            <w:tcW w:w="4285" w:type="dxa"/>
            <w:shd w:val="clear" w:color="auto" w:fill="auto"/>
          </w:tcPr>
          <w:p w:rsidR="000C0CF7" w:rsidRPr="000C0CF7" w:rsidRDefault="000C0CF7" w:rsidP="000C0CF7">
            <w:pPr>
              <w:pStyle w:val="TableParagraph"/>
              <w:spacing w:before="60" w:after="60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Eine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Weiterbeschäftigung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der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Kollegin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oder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des</w:t>
            </w:r>
            <w:r w:rsidRPr="000C0CF7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Kollegen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ist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zumindest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unter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geänderten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Vertragsbedingungen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möglich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,</w:t>
            </w:r>
            <w:r w:rsidRPr="000C0CF7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und</w:t>
            </w:r>
            <w:r w:rsidRPr="000C0CF7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sie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>oder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er</w:t>
            </w:r>
            <w:r w:rsidRPr="000C0CF7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hat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dazu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sein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Einverständnis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erklärt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.</w:t>
            </w:r>
          </w:p>
        </w:tc>
        <w:tc>
          <w:tcPr>
            <w:tcW w:w="4776" w:type="dxa"/>
            <w:shd w:val="clear" w:color="auto" w:fill="auto"/>
          </w:tcPr>
          <w:p w:rsidR="000C0CF7" w:rsidRPr="000C0CF7" w:rsidRDefault="000C0CF7" w:rsidP="000C0CF7">
            <w:pPr>
              <w:pStyle w:val="TableParagraph"/>
              <w:spacing w:before="60" w:after="60"/>
              <w:ind w:left="57" w:right="177"/>
              <w:rPr>
                <w:rFonts w:asciiTheme="minorHAnsi" w:hAnsiTheme="minorHAnsi" w:cstheme="minorHAnsi"/>
                <w:sz w:val="24"/>
                <w:szCs w:val="24"/>
              </w:rPr>
            </w:pPr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Durch</w:t>
            </w:r>
            <w:r w:rsidRPr="000C0CF7">
              <w:rPr>
                <w:rFonts w:asciiTheme="minorHAnsi" w:hAnsiTheme="minorHAnsi" w:cstheme="minorHAnsi"/>
                <w:color w:val="231F20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einen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Wechsel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pacing w:val="-13"/>
                <w:sz w:val="24"/>
                <w:szCs w:val="24"/>
              </w:rPr>
              <w:t xml:space="preserve"> </w:t>
            </w:r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von</w:t>
            </w:r>
            <w:r w:rsidRPr="000C0CF7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Voll-</w:t>
            </w:r>
            <w:r w:rsidRPr="000C0CF7">
              <w:rPr>
                <w:rFonts w:asciiTheme="minorHAnsi" w:hAnsiTheme="minorHAnsi" w:cstheme="minorHAnsi"/>
                <w:color w:val="231F20"/>
                <w:spacing w:val="-13"/>
                <w:sz w:val="24"/>
                <w:szCs w:val="24"/>
              </w:rPr>
              <w:t xml:space="preserve"> </w:t>
            </w:r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auf</w:t>
            </w:r>
            <w:r w:rsidRPr="000C0CF7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Teilzeit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wäre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eine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Weiterbeschäftigung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möglich</w:t>
            </w:r>
            <w:proofErr w:type="spellEnd"/>
            <w:r w:rsidRPr="000C0CF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.</w:t>
            </w:r>
          </w:p>
        </w:tc>
      </w:tr>
      <w:tr w:rsidR="000C0CF7" w:rsidRPr="000C0CF7" w:rsidTr="000C0CF7">
        <w:trPr>
          <w:trHeight w:val="321"/>
        </w:trPr>
        <w:tc>
          <w:tcPr>
            <w:tcW w:w="9061" w:type="dxa"/>
            <w:gridSpan w:val="2"/>
            <w:shd w:val="clear" w:color="auto" w:fill="auto"/>
          </w:tcPr>
          <w:p w:rsidR="000C0CF7" w:rsidRPr="000C0CF7" w:rsidRDefault="000C0CF7" w:rsidP="000C0CF7">
            <w:pPr>
              <w:pStyle w:val="TableParagraph"/>
              <w:spacing w:before="60" w:after="60"/>
              <w:ind w:left="57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C0CF7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Die</w:t>
            </w:r>
            <w:r w:rsidRPr="000C0CF7">
              <w:rPr>
                <w:rFonts w:asciiTheme="minorHAnsi" w:hAnsiTheme="minorHAnsi" w:cstheme="minorHAnsi"/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Aufzählung</w:t>
            </w:r>
            <w:proofErr w:type="spellEnd"/>
            <w:r w:rsidRPr="000C0CF7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 xml:space="preserve"> der</w:t>
            </w:r>
            <w:r w:rsidRPr="000C0CF7">
              <w:rPr>
                <w:rFonts w:asciiTheme="minorHAnsi" w:hAnsiTheme="minorHAnsi" w:cstheme="minorHAnsi"/>
                <w:i/>
                <w:color w:val="231F2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Widerspruchsgründe</w:t>
            </w:r>
            <w:proofErr w:type="spellEnd"/>
            <w:r w:rsidRPr="000C0CF7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 xml:space="preserve"> in §</w:t>
            </w:r>
            <w:r w:rsidRPr="000C0CF7">
              <w:rPr>
                <w:rFonts w:asciiTheme="minorHAnsi" w:hAnsiTheme="minorHAnsi" w:cstheme="minorHAnsi"/>
                <w:i/>
                <w:color w:val="231F20"/>
                <w:spacing w:val="-1"/>
                <w:sz w:val="24"/>
                <w:szCs w:val="24"/>
              </w:rPr>
              <w:t xml:space="preserve"> </w:t>
            </w:r>
            <w:r w:rsidRPr="000C0CF7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102</w:t>
            </w:r>
            <w:r w:rsidRPr="000C0CF7">
              <w:rPr>
                <w:rFonts w:asciiTheme="minorHAnsi" w:hAnsiTheme="minorHAnsi" w:cstheme="minorHAnsi"/>
                <w:i/>
                <w:color w:val="231F20"/>
                <w:spacing w:val="-4"/>
                <w:sz w:val="24"/>
                <w:szCs w:val="24"/>
              </w:rPr>
              <w:t xml:space="preserve"> </w:t>
            </w:r>
            <w:r w:rsidRPr="000C0CF7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Abs.</w:t>
            </w:r>
            <w:r w:rsidRPr="000C0CF7">
              <w:rPr>
                <w:rFonts w:asciiTheme="minorHAnsi" w:hAnsiTheme="minorHAnsi" w:cstheme="minorHAnsi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0C0CF7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 xml:space="preserve">3 </w:t>
            </w:r>
            <w:proofErr w:type="spellStart"/>
            <w:r w:rsidRPr="000C0CF7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BetrVG</w:t>
            </w:r>
            <w:proofErr w:type="spellEnd"/>
            <w:r w:rsidRPr="000C0CF7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ist</w:t>
            </w:r>
            <w:proofErr w:type="spellEnd"/>
            <w:r w:rsidRPr="000C0CF7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C0CF7">
              <w:rPr>
                <w:rFonts w:asciiTheme="minorHAnsi" w:hAnsiTheme="minorHAnsi" w:cstheme="minorHAnsi"/>
                <w:i/>
                <w:color w:val="231F20"/>
                <w:spacing w:val="-2"/>
                <w:sz w:val="24"/>
                <w:szCs w:val="24"/>
              </w:rPr>
              <w:t>abschließend</w:t>
            </w:r>
            <w:proofErr w:type="spellEnd"/>
            <w:r w:rsidRPr="000C0CF7">
              <w:rPr>
                <w:rFonts w:asciiTheme="minorHAnsi" w:hAnsiTheme="minorHAnsi" w:cstheme="minorHAnsi"/>
                <w:i/>
                <w:color w:val="231F20"/>
                <w:spacing w:val="-2"/>
                <w:sz w:val="24"/>
                <w:szCs w:val="24"/>
              </w:rPr>
              <w:t>.</w:t>
            </w:r>
          </w:p>
        </w:tc>
      </w:tr>
    </w:tbl>
    <w:p w:rsidR="000C0CF7" w:rsidRPr="000C0CF7" w:rsidRDefault="000C0CF7" w:rsidP="000C0CF7">
      <w:pPr>
        <w:pStyle w:val="Textkrper"/>
        <w:spacing w:before="50"/>
        <w:rPr>
          <w:rFonts w:asciiTheme="minorHAnsi" w:hAnsiTheme="minorHAnsi" w:cstheme="minorHAnsi"/>
          <w:sz w:val="24"/>
          <w:szCs w:val="24"/>
        </w:rPr>
      </w:pPr>
    </w:p>
    <w:p w:rsidR="00D87D5F" w:rsidRPr="000C0CF7" w:rsidRDefault="00D87D5F" w:rsidP="000C0CF7">
      <w:pPr>
        <w:rPr>
          <w:rFonts w:asciiTheme="minorHAnsi" w:hAnsiTheme="minorHAnsi" w:cstheme="minorHAnsi"/>
          <w:sz w:val="24"/>
          <w:szCs w:val="24"/>
        </w:rPr>
      </w:pPr>
    </w:p>
    <w:sectPr w:rsidR="00D87D5F" w:rsidRPr="000C0CF7" w:rsidSect="00F42D40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Next LT Pro Bold">
    <w:altName w:val="Avenir Next LT Pro"/>
    <w:panose1 w:val="020B0604020202020204"/>
    <w:charset w:val="4D"/>
    <w:family w:val="swiss"/>
    <w:notTrueType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4349"/>
    <w:multiLevelType w:val="hybridMultilevel"/>
    <w:tmpl w:val="FB30FA00"/>
    <w:lvl w:ilvl="0" w:tplc="768E8A3C">
      <w:numFmt w:val="bullet"/>
      <w:lvlText w:val="•"/>
      <w:lvlJc w:val="left"/>
      <w:pPr>
        <w:ind w:left="397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1" w:tplc="8B28E826">
      <w:numFmt w:val="bullet"/>
      <w:lvlText w:val="•"/>
      <w:lvlJc w:val="left"/>
      <w:pPr>
        <w:ind w:left="1350" w:hanging="284"/>
      </w:pPr>
      <w:rPr>
        <w:rFonts w:hint="default"/>
        <w:lang w:val="de-DE" w:eastAsia="en-US" w:bidi="ar-SA"/>
      </w:rPr>
    </w:lvl>
    <w:lvl w:ilvl="2" w:tplc="B20AAFE4">
      <w:numFmt w:val="bullet"/>
      <w:lvlText w:val="•"/>
      <w:lvlJc w:val="left"/>
      <w:pPr>
        <w:ind w:left="2301" w:hanging="284"/>
      </w:pPr>
      <w:rPr>
        <w:rFonts w:hint="default"/>
        <w:lang w:val="de-DE" w:eastAsia="en-US" w:bidi="ar-SA"/>
      </w:rPr>
    </w:lvl>
    <w:lvl w:ilvl="3" w:tplc="4300A9A6">
      <w:numFmt w:val="bullet"/>
      <w:lvlText w:val="•"/>
      <w:lvlJc w:val="left"/>
      <w:pPr>
        <w:ind w:left="3251" w:hanging="284"/>
      </w:pPr>
      <w:rPr>
        <w:rFonts w:hint="default"/>
        <w:lang w:val="de-DE" w:eastAsia="en-US" w:bidi="ar-SA"/>
      </w:rPr>
    </w:lvl>
    <w:lvl w:ilvl="4" w:tplc="CBBA22DA">
      <w:numFmt w:val="bullet"/>
      <w:lvlText w:val="•"/>
      <w:lvlJc w:val="left"/>
      <w:pPr>
        <w:ind w:left="4202" w:hanging="284"/>
      </w:pPr>
      <w:rPr>
        <w:rFonts w:hint="default"/>
        <w:lang w:val="de-DE" w:eastAsia="en-US" w:bidi="ar-SA"/>
      </w:rPr>
    </w:lvl>
    <w:lvl w:ilvl="5" w:tplc="634A64D2">
      <w:numFmt w:val="bullet"/>
      <w:lvlText w:val="•"/>
      <w:lvlJc w:val="left"/>
      <w:pPr>
        <w:ind w:left="5152" w:hanging="284"/>
      </w:pPr>
      <w:rPr>
        <w:rFonts w:hint="default"/>
        <w:lang w:val="de-DE" w:eastAsia="en-US" w:bidi="ar-SA"/>
      </w:rPr>
    </w:lvl>
    <w:lvl w:ilvl="6" w:tplc="45D46B0C">
      <w:numFmt w:val="bullet"/>
      <w:lvlText w:val="•"/>
      <w:lvlJc w:val="left"/>
      <w:pPr>
        <w:ind w:left="6103" w:hanging="284"/>
      </w:pPr>
      <w:rPr>
        <w:rFonts w:hint="default"/>
        <w:lang w:val="de-DE" w:eastAsia="en-US" w:bidi="ar-SA"/>
      </w:rPr>
    </w:lvl>
    <w:lvl w:ilvl="7" w:tplc="1FA8EAC2">
      <w:numFmt w:val="bullet"/>
      <w:lvlText w:val="•"/>
      <w:lvlJc w:val="left"/>
      <w:pPr>
        <w:ind w:left="7053" w:hanging="284"/>
      </w:pPr>
      <w:rPr>
        <w:rFonts w:hint="default"/>
        <w:lang w:val="de-DE" w:eastAsia="en-US" w:bidi="ar-SA"/>
      </w:rPr>
    </w:lvl>
    <w:lvl w:ilvl="8" w:tplc="ADF2B1BA">
      <w:numFmt w:val="bullet"/>
      <w:lvlText w:val="•"/>
      <w:lvlJc w:val="left"/>
      <w:pPr>
        <w:ind w:left="8004" w:hanging="284"/>
      </w:pPr>
      <w:rPr>
        <w:rFonts w:hint="default"/>
        <w:lang w:val="de-DE" w:eastAsia="en-US" w:bidi="ar-SA"/>
      </w:rPr>
    </w:lvl>
  </w:abstractNum>
  <w:abstractNum w:abstractNumId="1" w15:restartNumberingAfterBreak="0">
    <w:nsid w:val="10485485"/>
    <w:multiLevelType w:val="hybridMultilevel"/>
    <w:tmpl w:val="5F20EAF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B53821"/>
    <w:multiLevelType w:val="hybridMultilevel"/>
    <w:tmpl w:val="472CF6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5018A"/>
    <w:multiLevelType w:val="hybridMultilevel"/>
    <w:tmpl w:val="3CC249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80C2C"/>
    <w:multiLevelType w:val="hybridMultilevel"/>
    <w:tmpl w:val="4F584298"/>
    <w:lvl w:ilvl="0" w:tplc="2D1E469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0C462D84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924C0FE4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DA347550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028AE16A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42481D82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6234D670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1694AE2A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1024A832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5" w15:restartNumberingAfterBreak="0">
    <w:nsid w:val="208724C8"/>
    <w:multiLevelType w:val="hybridMultilevel"/>
    <w:tmpl w:val="6BD8C074"/>
    <w:lvl w:ilvl="0" w:tplc="B7163D1A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71CADFF8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BBDECD4A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0570E532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43080EBE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0AF838BA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AFDE8E5A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947A9314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0C207E30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6" w15:restartNumberingAfterBreak="0">
    <w:nsid w:val="292C4738"/>
    <w:multiLevelType w:val="hybridMultilevel"/>
    <w:tmpl w:val="E34A3144"/>
    <w:lvl w:ilvl="0" w:tplc="4EEE55A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800AD28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4AEA8330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552AA0BC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EBC468FA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4007A26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9E546DA0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F69C435A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331AB58C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7" w15:restartNumberingAfterBreak="0">
    <w:nsid w:val="32D3182C"/>
    <w:multiLevelType w:val="hybridMultilevel"/>
    <w:tmpl w:val="E634E9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F1AF9"/>
    <w:multiLevelType w:val="hybridMultilevel"/>
    <w:tmpl w:val="EC82EABA"/>
    <w:lvl w:ilvl="0" w:tplc="89B6955E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AFB8C908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BBECF8C8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9230C336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9154BBF0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790AD516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446C43BE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32F2C2DA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A8B266E6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9" w15:restartNumberingAfterBreak="0">
    <w:nsid w:val="3B543CF4"/>
    <w:multiLevelType w:val="hybridMultilevel"/>
    <w:tmpl w:val="297E49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6624C"/>
    <w:multiLevelType w:val="hybridMultilevel"/>
    <w:tmpl w:val="8E4A2A2E"/>
    <w:lvl w:ilvl="0" w:tplc="8FFAF3A6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1EC7972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894EE3F4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C376FF72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4B4ACD84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C42612C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62F24FF4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9DE283E6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AC165A5A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11" w15:restartNumberingAfterBreak="0">
    <w:nsid w:val="3B88014B"/>
    <w:multiLevelType w:val="hybridMultilevel"/>
    <w:tmpl w:val="737A69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75A2C"/>
    <w:multiLevelType w:val="hybridMultilevel"/>
    <w:tmpl w:val="23EC6A12"/>
    <w:lvl w:ilvl="0" w:tplc="99AAB9E6">
      <w:start w:val="7"/>
      <w:numFmt w:val="decimal"/>
      <w:lvlText w:val="%1."/>
      <w:lvlJc w:val="left"/>
      <w:pPr>
        <w:ind w:left="340" w:hanging="284"/>
        <w:jc w:val="left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4964D756">
      <w:start w:val="1"/>
      <w:numFmt w:val="decimal"/>
      <w:lvlText w:val="%2."/>
      <w:lvlJc w:val="left"/>
      <w:pPr>
        <w:ind w:left="776" w:hanging="267"/>
        <w:jc w:val="left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2" w:tplc="7BD06076">
      <w:numFmt w:val="bullet"/>
      <w:lvlText w:val="•"/>
      <w:lvlJc w:val="left"/>
      <w:pPr>
        <w:ind w:left="1453" w:hanging="267"/>
      </w:pPr>
      <w:rPr>
        <w:rFonts w:hint="default"/>
        <w:lang w:val="de-DE" w:eastAsia="en-US" w:bidi="ar-SA"/>
      </w:rPr>
    </w:lvl>
    <w:lvl w:ilvl="3" w:tplc="14926EC6">
      <w:numFmt w:val="bullet"/>
      <w:lvlText w:val="•"/>
      <w:lvlJc w:val="left"/>
      <w:pPr>
        <w:ind w:left="2127" w:hanging="267"/>
      </w:pPr>
      <w:rPr>
        <w:rFonts w:hint="default"/>
        <w:lang w:val="de-DE" w:eastAsia="en-US" w:bidi="ar-SA"/>
      </w:rPr>
    </w:lvl>
    <w:lvl w:ilvl="4" w:tplc="41E41558">
      <w:numFmt w:val="bullet"/>
      <w:lvlText w:val="•"/>
      <w:lvlJc w:val="left"/>
      <w:pPr>
        <w:ind w:left="2801" w:hanging="267"/>
      </w:pPr>
      <w:rPr>
        <w:rFonts w:hint="default"/>
        <w:lang w:val="de-DE" w:eastAsia="en-US" w:bidi="ar-SA"/>
      </w:rPr>
    </w:lvl>
    <w:lvl w:ilvl="5" w:tplc="51D6D174">
      <w:numFmt w:val="bullet"/>
      <w:lvlText w:val="•"/>
      <w:lvlJc w:val="left"/>
      <w:pPr>
        <w:ind w:left="3475" w:hanging="267"/>
      </w:pPr>
      <w:rPr>
        <w:rFonts w:hint="default"/>
        <w:lang w:val="de-DE" w:eastAsia="en-US" w:bidi="ar-SA"/>
      </w:rPr>
    </w:lvl>
    <w:lvl w:ilvl="6" w:tplc="D740425A">
      <w:numFmt w:val="bullet"/>
      <w:lvlText w:val="•"/>
      <w:lvlJc w:val="left"/>
      <w:pPr>
        <w:ind w:left="4149" w:hanging="267"/>
      </w:pPr>
      <w:rPr>
        <w:rFonts w:hint="default"/>
        <w:lang w:val="de-DE" w:eastAsia="en-US" w:bidi="ar-SA"/>
      </w:rPr>
    </w:lvl>
    <w:lvl w:ilvl="7" w:tplc="CE94911A">
      <w:numFmt w:val="bullet"/>
      <w:lvlText w:val="•"/>
      <w:lvlJc w:val="left"/>
      <w:pPr>
        <w:ind w:left="4823" w:hanging="267"/>
      </w:pPr>
      <w:rPr>
        <w:rFonts w:hint="default"/>
        <w:lang w:val="de-DE" w:eastAsia="en-US" w:bidi="ar-SA"/>
      </w:rPr>
    </w:lvl>
    <w:lvl w:ilvl="8" w:tplc="FDFC6E6C">
      <w:numFmt w:val="bullet"/>
      <w:lvlText w:val="•"/>
      <w:lvlJc w:val="left"/>
      <w:pPr>
        <w:ind w:left="5497" w:hanging="267"/>
      </w:pPr>
      <w:rPr>
        <w:rFonts w:hint="default"/>
        <w:lang w:val="de-DE" w:eastAsia="en-US" w:bidi="ar-SA"/>
      </w:rPr>
    </w:lvl>
  </w:abstractNum>
  <w:abstractNum w:abstractNumId="13" w15:restartNumberingAfterBreak="0">
    <w:nsid w:val="4C8D0FDD"/>
    <w:multiLevelType w:val="hybridMultilevel"/>
    <w:tmpl w:val="873EDC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B430B"/>
    <w:multiLevelType w:val="hybridMultilevel"/>
    <w:tmpl w:val="D7B84F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13934"/>
    <w:multiLevelType w:val="hybridMultilevel"/>
    <w:tmpl w:val="5C8A8552"/>
    <w:lvl w:ilvl="0" w:tplc="061E01DC">
      <w:start w:val="1"/>
      <w:numFmt w:val="upperRoman"/>
      <w:lvlText w:val="%1."/>
      <w:lvlJc w:val="left"/>
      <w:pPr>
        <w:ind w:left="1400" w:hanging="720"/>
      </w:pPr>
      <w:rPr>
        <w:rFonts w:ascii="Avenir" w:eastAsia="Avenir" w:hAnsi="Avenir" w:cs="Avenir" w:hint="default"/>
        <w:b w:val="0"/>
        <w:bCs w:val="0"/>
        <w:i w:val="0"/>
        <w:iCs w:val="0"/>
        <w:color w:val="231F20"/>
        <w:spacing w:val="0"/>
        <w:w w:val="100"/>
        <w:sz w:val="48"/>
        <w:szCs w:val="48"/>
        <w:lang w:val="de-DE" w:eastAsia="en-US" w:bidi="ar-SA"/>
      </w:rPr>
    </w:lvl>
    <w:lvl w:ilvl="1" w:tplc="D4DC89E2">
      <w:start w:val="1"/>
      <w:numFmt w:val="decimal"/>
      <w:lvlText w:val="%2."/>
      <w:lvlJc w:val="left"/>
      <w:pPr>
        <w:ind w:left="1400" w:hanging="720"/>
        <w:jc w:val="right"/>
      </w:pPr>
      <w:rPr>
        <w:rFonts w:ascii="Avenir" w:eastAsia="Avenir" w:hAnsi="Avenir" w:cs="Avenir" w:hint="default"/>
        <w:b w:val="0"/>
        <w:bCs w:val="0"/>
        <w:i w:val="0"/>
        <w:iCs w:val="0"/>
        <w:color w:val="231F20"/>
        <w:spacing w:val="0"/>
        <w:w w:val="100"/>
        <w:sz w:val="32"/>
        <w:szCs w:val="32"/>
        <w:lang w:val="de-DE" w:eastAsia="en-US" w:bidi="ar-SA"/>
      </w:rPr>
    </w:lvl>
    <w:lvl w:ilvl="2" w:tplc="4058E180">
      <w:start w:val="1"/>
      <w:numFmt w:val="decimal"/>
      <w:lvlText w:val="%3)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/>
        <w:bCs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3" w:tplc="8FBEE462">
      <w:numFmt w:val="bullet"/>
      <w:lvlText w:val="•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4" w:tplc="2FE4B05E">
      <w:numFmt w:val="bullet"/>
      <w:lvlText w:val="•"/>
      <w:lvlJc w:val="left"/>
      <w:pPr>
        <w:ind w:left="4235" w:hanging="284"/>
      </w:pPr>
      <w:rPr>
        <w:rFonts w:hint="default"/>
        <w:lang w:val="de-DE" w:eastAsia="en-US" w:bidi="ar-SA"/>
      </w:rPr>
    </w:lvl>
    <w:lvl w:ilvl="5" w:tplc="8A94E9AC">
      <w:numFmt w:val="bullet"/>
      <w:lvlText w:val="•"/>
      <w:lvlJc w:val="left"/>
      <w:pPr>
        <w:ind w:left="5180" w:hanging="284"/>
      </w:pPr>
      <w:rPr>
        <w:rFonts w:hint="default"/>
        <w:lang w:val="de-DE" w:eastAsia="en-US" w:bidi="ar-SA"/>
      </w:rPr>
    </w:lvl>
    <w:lvl w:ilvl="6" w:tplc="E7AC302A">
      <w:numFmt w:val="bullet"/>
      <w:lvlText w:val="•"/>
      <w:lvlJc w:val="left"/>
      <w:pPr>
        <w:ind w:left="6125" w:hanging="284"/>
      </w:pPr>
      <w:rPr>
        <w:rFonts w:hint="default"/>
        <w:lang w:val="de-DE" w:eastAsia="en-US" w:bidi="ar-SA"/>
      </w:rPr>
    </w:lvl>
    <w:lvl w:ilvl="7" w:tplc="00CCC9B0">
      <w:numFmt w:val="bullet"/>
      <w:lvlText w:val="•"/>
      <w:lvlJc w:val="left"/>
      <w:pPr>
        <w:ind w:left="7070" w:hanging="284"/>
      </w:pPr>
      <w:rPr>
        <w:rFonts w:hint="default"/>
        <w:lang w:val="de-DE" w:eastAsia="en-US" w:bidi="ar-SA"/>
      </w:rPr>
    </w:lvl>
    <w:lvl w:ilvl="8" w:tplc="224645BA">
      <w:numFmt w:val="bullet"/>
      <w:lvlText w:val="•"/>
      <w:lvlJc w:val="left"/>
      <w:pPr>
        <w:ind w:left="8015" w:hanging="284"/>
      </w:pPr>
      <w:rPr>
        <w:rFonts w:hint="default"/>
        <w:lang w:val="de-DE" w:eastAsia="en-US" w:bidi="ar-SA"/>
      </w:rPr>
    </w:lvl>
  </w:abstractNum>
  <w:abstractNum w:abstractNumId="16" w15:restartNumberingAfterBreak="0">
    <w:nsid w:val="575926EF"/>
    <w:multiLevelType w:val="hybridMultilevel"/>
    <w:tmpl w:val="D774023E"/>
    <w:lvl w:ilvl="0" w:tplc="65760036">
      <w:numFmt w:val="bullet"/>
      <w:lvlText w:val="•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1" w:tplc="54AA7278">
      <w:numFmt w:val="bullet"/>
      <w:lvlText w:val="•"/>
      <w:lvlJc w:val="left"/>
      <w:pPr>
        <w:ind w:left="1854" w:hanging="284"/>
      </w:pPr>
      <w:rPr>
        <w:rFonts w:hint="default"/>
        <w:lang w:val="de-DE" w:eastAsia="en-US" w:bidi="ar-SA"/>
      </w:rPr>
    </w:lvl>
    <w:lvl w:ilvl="2" w:tplc="03CE3688">
      <w:numFmt w:val="bullet"/>
      <w:lvlText w:val="•"/>
      <w:lvlJc w:val="left"/>
      <w:pPr>
        <w:ind w:left="2749" w:hanging="284"/>
      </w:pPr>
      <w:rPr>
        <w:rFonts w:hint="default"/>
        <w:lang w:val="de-DE" w:eastAsia="en-US" w:bidi="ar-SA"/>
      </w:rPr>
    </w:lvl>
    <w:lvl w:ilvl="3" w:tplc="61822B94">
      <w:numFmt w:val="bullet"/>
      <w:lvlText w:val="•"/>
      <w:lvlJc w:val="left"/>
      <w:pPr>
        <w:ind w:left="3643" w:hanging="284"/>
      </w:pPr>
      <w:rPr>
        <w:rFonts w:hint="default"/>
        <w:lang w:val="de-DE" w:eastAsia="en-US" w:bidi="ar-SA"/>
      </w:rPr>
    </w:lvl>
    <w:lvl w:ilvl="4" w:tplc="1786C03C">
      <w:numFmt w:val="bullet"/>
      <w:lvlText w:val="•"/>
      <w:lvlJc w:val="left"/>
      <w:pPr>
        <w:ind w:left="4538" w:hanging="284"/>
      </w:pPr>
      <w:rPr>
        <w:rFonts w:hint="default"/>
        <w:lang w:val="de-DE" w:eastAsia="en-US" w:bidi="ar-SA"/>
      </w:rPr>
    </w:lvl>
    <w:lvl w:ilvl="5" w:tplc="49223174">
      <w:numFmt w:val="bullet"/>
      <w:lvlText w:val="•"/>
      <w:lvlJc w:val="left"/>
      <w:pPr>
        <w:ind w:left="5432" w:hanging="284"/>
      </w:pPr>
      <w:rPr>
        <w:rFonts w:hint="default"/>
        <w:lang w:val="de-DE" w:eastAsia="en-US" w:bidi="ar-SA"/>
      </w:rPr>
    </w:lvl>
    <w:lvl w:ilvl="6" w:tplc="798664AC">
      <w:numFmt w:val="bullet"/>
      <w:lvlText w:val="•"/>
      <w:lvlJc w:val="left"/>
      <w:pPr>
        <w:ind w:left="6327" w:hanging="284"/>
      </w:pPr>
      <w:rPr>
        <w:rFonts w:hint="default"/>
        <w:lang w:val="de-DE" w:eastAsia="en-US" w:bidi="ar-SA"/>
      </w:rPr>
    </w:lvl>
    <w:lvl w:ilvl="7" w:tplc="AE7C7BF0">
      <w:numFmt w:val="bullet"/>
      <w:lvlText w:val="•"/>
      <w:lvlJc w:val="left"/>
      <w:pPr>
        <w:ind w:left="7221" w:hanging="284"/>
      </w:pPr>
      <w:rPr>
        <w:rFonts w:hint="default"/>
        <w:lang w:val="de-DE" w:eastAsia="en-US" w:bidi="ar-SA"/>
      </w:rPr>
    </w:lvl>
    <w:lvl w:ilvl="8" w:tplc="2814DF14">
      <w:numFmt w:val="bullet"/>
      <w:lvlText w:val="•"/>
      <w:lvlJc w:val="left"/>
      <w:pPr>
        <w:ind w:left="8116" w:hanging="284"/>
      </w:pPr>
      <w:rPr>
        <w:rFonts w:hint="default"/>
        <w:lang w:val="de-DE" w:eastAsia="en-US" w:bidi="ar-SA"/>
      </w:rPr>
    </w:lvl>
  </w:abstractNum>
  <w:abstractNum w:abstractNumId="17" w15:restartNumberingAfterBreak="0">
    <w:nsid w:val="5E5C4501"/>
    <w:multiLevelType w:val="hybridMultilevel"/>
    <w:tmpl w:val="1ACA322C"/>
    <w:lvl w:ilvl="0" w:tplc="4F7E0040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B7EAC82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77FC829A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F6F4B828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74C6599C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35D0D28E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50145DCA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888ABEF6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5D80515E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18" w15:restartNumberingAfterBreak="0">
    <w:nsid w:val="6819481E"/>
    <w:multiLevelType w:val="hybridMultilevel"/>
    <w:tmpl w:val="DEF2A534"/>
    <w:lvl w:ilvl="0" w:tplc="514A1622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8D961C10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F64AF8D4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A14E9AD0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C6F06178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61ECCC8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96DE4672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03D42892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E744CCE8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19" w15:restartNumberingAfterBreak="0">
    <w:nsid w:val="72AA2D52"/>
    <w:multiLevelType w:val="hybridMultilevel"/>
    <w:tmpl w:val="CA3CDC74"/>
    <w:lvl w:ilvl="0" w:tplc="DBE6C6E8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6206FC5E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27F8A17A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72C21D30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0492D654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CB647210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3C1EC48C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EC308C46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F94EAB40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20" w15:restartNumberingAfterBreak="0">
    <w:nsid w:val="790A4002"/>
    <w:multiLevelType w:val="hybridMultilevel"/>
    <w:tmpl w:val="910C0D8C"/>
    <w:lvl w:ilvl="0" w:tplc="34F4EEF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AFC23A5A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E1CCF178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2AB489C2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55122E60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7FF8ABA0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CADC0762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917474C6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69788A20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21" w15:restartNumberingAfterBreak="0">
    <w:nsid w:val="7BF42000"/>
    <w:multiLevelType w:val="hybridMultilevel"/>
    <w:tmpl w:val="91AAB068"/>
    <w:lvl w:ilvl="0" w:tplc="029C6BD8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B2563694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22022664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1A626F42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C93E0540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DBBAFACA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CAA017CE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8BF49F16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96501526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num w:numId="1" w16cid:durableId="1193686264">
    <w:abstractNumId w:val="15"/>
  </w:num>
  <w:num w:numId="2" w16cid:durableId="1387951052">
    <w:abstractNumId w:val="7"/>
  </w:num>
  <w:num w:numId="3" w16cid:durableId="1217399118">
    <w:abstractNumId w:val="3"/>
  </w:num>
  <w:num w:numId="4" w16cid:durableId="400568453">
    <w:abstractNumId w:val="2"/>
  </w:num>
  <w:num w:numId="5" w16cid:durableId="2088989209">
    <w:abstractNumId w:val="0"/>
  </w:num>
  <w:num w:numId="6" w16cid:durableId="184565100">
    <w:abstractNumId w:val="16"/>
  </w:num>
  <w:num w:numId="7" w16cid:durableId="927692108">
    <w:abstractNumId w:val="9"/>
  </w:num>
  <w:num w:numId="8" w16cid:durableId="1575629935">
    <w:abstractNumId w:val="11"/>
  </w:num>
  <w:num w:numId="9" w16cid:durableId="482239623">
    <w:abstractNumId w:val="13"/>
  </w:num>
  <w:num w:numId="10" w16cid:durableId="1248685542">
    <w:abstractNumId w:val="14"/>
  </w:num>
  <w:num w:numId="11" w16cid:durableId="24525292">
    <w:abstractNumId w:val="5"/>
  </w:num>
  <w:num w:numId="12" w16cid:durableId="1992638125">
    <w:abstractNumId w:val="18"/>
  </w:num>
  <w:num w:numId="13" w16cid:durableId="1850636646">
    <w:abstractNumId w:val="17"/>
  </w:num>
  <w:num w:numId="14" w16cid:durableId="1183318661">
    <w:abstractNumId w:val="6"/>
  </w:num>
  <w:num w:numId="15" w16cid:durableId="592008402">
    <w:abstractNumId w:val="10"/>
  </w:num>
  <w:num w:numId="16" w16cid:durableId="685138690">
    <w:abstractNumId w:val="12"/>
  </w:num>
  <w:num w:numId="17" w16cid:durableId="483816746">
    <w:abstractNumId w:val="1"/>
  </w:num>
  <w:num w:numId="18" w16cid:durableId="498277021">
    <w:abstractNumId w:val="8"/>
  </w:num>
  <w:num w:numId="19" w16cid:durableId="2117410205">
    <w:abstractNumId w:val="21"/>
  </w:num>
  <w:num w:numId="20" w16cid:durableId="1952202596">
    <w:abstractNumId w:val="4"/>
  </w:num>
  <w:num w:numId="21" w16cid:durableId="1409377666">
    <w:abstractNumId w:val="20"/>
  </w:num>
  <w:num w:numId="22" w16cid:durableId="70464665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06"/>
    <w:rsid w:val="000109D8"/>
    <w:rsid w:val="00053456"/>
    <w:rsid w:val="000C0CF7"/>
    <w:rsid w:val="00165CA6"/>
    <w:rsid w:val="00194BED"/>
    <w:rsid w:val="0032644E"/>
    <w:rsid w:val="004B67B6"/>
    <w:rsid w:val="005711E1"/>
    <w:rsid w:val="00572DD9"/>
    <w:rsid w:val="005730F9"/>
    <w:rsid w:val="005909B6"/>
    <w:rsid w:val="005D4CF5"/>
    <w:rsid w:val="005E645B"/>
    <w:rsid w:val="006E37A6"/>
    <w:rsid w:val="007C3C53"/>
    <w:rsid w:val="007D44F5"/>
    <w:rsid w:val="00817D2A"/>
    <w:rsid w:val="008372F3"/>
    <w:rsid w:val="008B2D8F"/>
    <w:rsid w:val="008C1B09"/>
    <w:rsid w:val="009B2B21"/>
    <w:rsid w:val="009C3F35"/>
    <w:rsid w:val="00A1178B"/>
    <w:rsid w:val="00AA299A"/>
    <w:rsid w:val="00BF0006"/>
    <w:rsid w:val="00C67DC5"/>
    <w:rsid w:val="00D52746"/>
    <w:rsid w:val="00D87D5F"/>
    <w:rsid w:val="00DC404A"/>
    <w:rsid w:val="00DE6A7E"/>
    <w:rsid w:val="00E9534B"/>
    <w:rsid w:val="00F42D40"/>
    <w:rsid w:val="00F8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62BE1C"/>
  <w15:chartTrackingRefBased/>
  <w15:docId w15:val="{4CB5AD7B-22E6-2D49-A3D2-BB14CD36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0006"/>
    <w:pPr>
      <w:widowControl w:val="0"/>
      <w:autoSpaceDE w:val="0"/>
      <w:autoSpaceDN w:val="0"/>
    </w:pPr>
    <w:rPr>
      <w:rFonts w:ascii="AvenirNext LT Pro Bold" w:eastAsia="AvenirNext LT Pro Bold" w:hAnsi="AvenirNext LT Pro Bold" w:cs="AvenirNext LT Pro Bold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F0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0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F00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F0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F00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F00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F00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F00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F00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F0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F0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F00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F000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F000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F000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F000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F000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F00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F00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F00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F0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F00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00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1"/>
    <w:qFormat/>
    <w:rsid w:val="00BF000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F000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0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000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F0006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F0006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BF0006"/>
    <w:pPr>
      <w:spacing w:before="11"/>
      <w:ind w:left="56"/>
    </w:pPr>
  </w:style>
  <w:style w:type="paragraph" w:styleId="Textkrper">
    <w:name w:val="Body Text"/>
    <w:basedOn w:val="Standard"/>
    <w:link w:val="TextkrperZchn"/>
    <w:uiPriority w:val="1"/>
    <w:qFormat/>
    <w:rsid w:val="00DE6A7E"/>
  </w:style>
  <w:style w:type="character" w:customStyle="1" w:styleId="TextkrperZchn">
    <w:name w:val="Textkörper Zchn"/>
    <w:basedOn w:val="Absatz-Standardschriftart"/>
    <w:link w:val="Textkrper"/>
    <w:uiPriority w:val="1"/>
    <w:rsid w:val="00DE6A7E"/>
    <w:rPr>
      <w:rFonts w:ascii="AvenirNext LT Pro Bold" w:eastAsia="AvenirNext LT Pro Bold" w:hAnsi="AvenirNext LT Pro Bold" w:cs="AvenirNext LT Pro Bold"/>
      <w:kern w:val="0"/>
      <w:sz w:val="22"/>
      <w:szCs w:val="22"/>
      <w14:ligatures w14:val="none"/>
    </w:rPr>
  </w:style>
  <w:style w:type="paragraph" w:customStyle="1" w:styleId="p1">
    <w:name w:val="p1"/>
    <w:basedOn w:val="Standard"/>
    <w:rsid w:val="007D44F5"/>
    <w:pPr>
      <w:widowControl/>
      <w:autoSpaceDE/>
      <w:autoSpaceDN/>
    </w:pPr>
    <w:rPr>
      <w:rFonts w:ascii="Avenir" w:eastAsia="Times New Roman" w:hAnsi="Avenir" w:cs="Times New Roman"/>
      <w:color w:val="000000"/>
      <w:sz w:val="24"/>
      <w:szCs w:val="24"/>
      <w:lang w:eastAsia="de-DE"/>
    </w:rPr>
  </w:style>
  <w:style w:type="paragraph" w:customStyle="1" w:styleId="p2">
    <w:name w:val="p2"/>
    <w:basedOn w:val="Standard"/>
    <w:rsid w:val="007D44F5"/>
    <w:pPr>
      <w:widowControl/>
      <w:autoSpaceDE/>
      <w:autoSpaceDN/>
    </w:pPr>
    <w:rPr>
      <w:rFonts w:ascii="Helvetica" w:eastAsia="Times New Roman" w:hAnsi="Helvetica" w:cs="Times New Roman"/>
      <w:color w:val="000000"/>
      <w:sz w:val="17"/>
      <w:szCs w:val="17"/>
      <w:lang w:eastAsia="de-DE"/>
    </w:rPr>
  </w:style>
  <w:style w:type="character" w:customStyle="1" w:styleId="s1">
    <w:name w:val="s1"/>
    <w:basedOn w:val="Absatz-Standardschriftart"/>
    <w:rsid w:val="005711E1"/>
    <w:rPr>
      <w:rFonts w:ascii="Wingdings" w:hAnsi="Wingdings" w:hint="default"/>
      <w:sz w:val="20"/>
      <w:szCs w:val="20"/>
    </w:rPr>
  </w:style>
  <w:style w:type="paragraph" w:customStyle="1" w:styleId="p3">
    <w:name w:val="p3"/>
    <w:basedOn w:val="Standard"/>
    <w:rsid w:val="004B67B6"/>
    <w:pPr>
      <w:widowControl/>
      <w:autoSpaceDE/>
      <w:autoSpaceDN/>
    </w:pPr>
    <w:rPr>
      <w:rFonts w:ascii="Helvetica" w:eastAsia="Times New Roman" w:hAnsi="Helvetica" w:cs="Times New Roman"/>
      <w:color w:val="000000"/>
      <w:sz w:val="18"/>
      <w:szCs w:val="18"/>
      <w:lang w:eastAsia="de-DE"/>
    </w:rPr>
  </w:style>
  <w:style w:type="paragraph" w:customStyle="1" w:styleId="p4">
    <w:name w:val="p4"/>
    <w:basedOn w:val="Standard"/>
    <w:rsid w:val="004B67B6"/>
    <w:pPr>
      <w:widowControl/>
      <w:autoSpaceDE/>
      <w:autoSpaceDN/>
    </w:pPr>
    <w:rPr>
      <w:rFonts w:ascii="Avenir" w:eastAsia="Times New Roman" w:hAnsi="Avenir" w:cs="Times New Roman"/>
      <w:color w:val="FFFFFF"/>
      <w:sz w:val="23"/>
      <w:szCs w:val="23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8aa7a6ad380a30cfa043813422f9882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a82a12d528fa1fbaff4235029ff765f5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20CD4C-9B7C-43EB-8C68-CE500F5F19B3}"/>
</file>

<file path=customXml/itemProps2.xml><?xml version="1.0" encoding="utf-8"?>
<ds:datastoreItem xmlns:ds="http://schemas.openxmlformats.org/officeDocument/2006/customXml" ds:itemID="{33B0B9F6-302B-4BA7-8DA1-EF24E3197EB6}"/>
</file>

<file path=customXml/itemProps3.xml><?xml version="1.0" encoding="utf-8"?>
<ds:datastoreItem xmlns:ds="http://schemas.openxmlformats.org/officeDocument/2006/customXml" ds:itemID="{D020EDE9-97A6-4C20-A0F9-B35CCEBCCC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1282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2025-04-14T19:17:00Z</dcterms:created>
  <dcterms:modified xsi:type="dcterms:W3CDTF">2025-04-14T19:17:00Z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