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7"/>
        <w:gridCol w:w="2789"/>
        <w:gridCol w:w="4196"/>
      </w:tblGrid>
      <w:tr w:rsidR="001B3272" w:rsidRPr="00AE0411" w14:paraId="70C5F3A9" w14:textId="77777777" w:rsidTr="00687796">
        <w:tc>
          <w:tcPr>
            <w:tcW w:w="9212" w:type="dxa"/>
            <w:gridSpan w:val="3"/>
          </w:tcPr>
          <w:p w14:paraId="32F80AE0" w14:textId="77777777" w:rsidR="001B3272" w:rsidRPr="00AE0411" w:rsidRDefault="001B3272" w:rsidP="00687796">
            <w:pPr>
              <w:rPr>
                <w:rFonts w:ascii="Calibri" w:hAnsi="Calibri" w:cs="Calibri"/>
                <w:sz w:val="18"/>
                <w:szCs w:val="18"/>
              </w:rPr>
            </w:pPr>
            <w:r w:rsidRPr="00AE0411">
              <w:rPr>
                <w:rFonts w:ascii="Calibri" w:hAnsi="Calibri" w:cs="Calibri"/>
                <w:sz w:val="18"/>
                <w:szCs w:val="18"/>
              </w:rPr>
              <w:t>Denken Sie als Betriebsrat in diesen 5 Merkmalsbereichen und erkennen Sie typische Belastungsfaktoren</w:t>
            </w:r>
          </w:p>
        </w:tc>
      </w:tr>
      <w:tr w:rsidR="001B3272" w:rsidRPr="00AE0411" w14:paraId="65C0A288" w14:textId="77777777" w:rsidTr="00687796">
        <w:tc>
          <w:tcPr>
            <w:tcW w:w="2093" w:type="dxa"/>
          </w:tcPr>
          <w:p w14:paraId="752194C0" w14:textId="77777777" w:rsidR="001B3272" w:rsidRPr="00AE0411" w:rsidRDefault="001B3272" w:rsidP="00687796">
            <w:pPr>
              <w:rPr>
                <w:rFonts w:ascii="Calibri" w:hAnsi="Calibri" w:cs="Calibri"/>
                <w:sz w:val="18"/>
                <w:szCs w:val="18"/>
              </w:rPr>
            </w:pPr>
            <w:r w:rsidRPr="00AE041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Merkmalsbereich </w:t>
            </w:r>
          </w:p>
        </w:tc>
        <w:tc>
          <w:tcPr>
            <w:tcW w:w="2835" w:type="dxa"/>
          </w:tcPr>
          <w:p w14:paraId="24547B6B" w14:textId="77777777" w:rsidR="001B3272" w:rsidRPr="00AE0411" w:rsidRDefault="001B3272" w:rsidP="00687796">
            <w:pPr>
              <w:rPr>
                <w:rFonts w:ascii="Calibri" w:hAnsi="Calibri" w:cs="Calibri"/>
                <w:sz w:val="18"/>
                <w:szCs w:val="18"/>
              </w:rPr>
            </w:pPr>
            <w:r w:rsidRPr="00AE0411">
              <w:rPr>
                <w:rFonts w:ascii="Calibri" w:hAnsi="Calibri" w:cs="Calibri"/>
                <w:b/>
                <w:bCs/>
                <w:sz w:val="18"/>
                <w:szCs w:val="18"/>
              </w:rPr>
              <w:t>Typische Belastungsfaktoren</w:t>
            </w:r>
          </w:p>
        </w:tc>
        <w:tc>
          <w:tcPr>
            <w:tcW w:w="4284" w:type="dxa"/>
          </w:tcPr>
          <w:p w14:paraId="580F807A" w14:textId="77777777" w:rsidR="001B3272" w:rsidRPr="00AE0411" w:rsidRDefault="001B3272" w:rsidP="00687796">
            <w:pPr>
              <w:rPr>
                <w:rFonts w:ascii="Calibri" w:hAnsi="Calibri" w:cs="Calibri"/>
                <w:sz w:val="18"/>
                <w:szCs w:val="18"/>
              </w:rPr>
            </w:pPr>
            <w:r w:rsidRPr="00AE0411">
              <w:rPr>
                <w:rFonts w:ascii="Calibri" w:hAnsi="Calibri" w:cs="Calibri"/>
                <w:b/>
                <w:bCs/>
                <w:sz w:val="18"/>
                <w:szCs w:val="18"/>
              </w:rPr>
              <w:t>Beispiele aus dem Betrieb</w:t>
            </w:r>
          </w:p>
        </w:tc>
      </w:tr>
      <w:tr w:rsidR="001B3272" w:rsidRPr="00AE0411" w14:paraId="069B6605" w14:textId="77777777" w:rsidTr="00687796">
        <w:tc>
          <w:tcPr>
            <w:tcW w:w="2093" w:type="dxa"/>
          </w:tcPr>
          <w:p w14:paraId="2A282FEC" w14:textId="77777777" w:rsidR="001B3272" w:rsidRPr="00AE0411" w:rsidRDefault="001B3272" w:rsidP="00687796">
            <w:pPr>
              <w:rPr>
                <w:rFonts w:ascii="Calibri" w:hAnsi="Calibri" w:cs="Calibri"/>
                <w:sz w:val="18"/>
                <w:szCs w:val="18"/>
              </w:rPr>
            </w:pPr>
            <w:r w:rsidRPr="00AE0411">
              <w:rPr>
                <w:rFonts w:ascii="Calibri" w:hAnsi="Calibri" w:cs="Calibri"/>
                <w:b/>
                <w:bCs/>
                <w:sz w:val="18"/>
                <w:szCs w:val="18"/>
              </w:rPr>
              <w:t>1. Arbeitsinhalt/-aufgabe</w:t>
            </w:r>
          </w:p>
        </w:tc>
        <w:tc>
          <w:tcPr>
            <w:tcW w:w="2835" w:type="dxa"/>
          </w:tcPr>
          <w:p w14:paraId="62C33584" w14:textId="77777777" w:rsidR="001B3272" w:rsidRPr="00AE0411" w:rsidRDefault="001B3272" w:rsidP="0068779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AE0411">
              <w:rPr>
                <w:rFonts w:ascii="Calibri" w:hAnsi="Calibri" w:cs="Calibri"/>
                <w:sz w:val="18"/>
                <w:szCs w:val="18"/>
              </w:rPr>
              <w:t>Monotonie</w:t>
            </w:r>
            <w:r w:rsidRPr="00AE0411">
              <w:rPr>
                <w:rFonts w:ascii="Calibri" w:hAnsi="Calibri" w:cs="Calibri"/>
                <w:sz w:val="18"/>
                <w:szCs w:val="18"/>
              </w:rPr>
              <w:br/>
              <w:t>- Überforderung durch Komplexität</w:t>
            </w:r>
            <w:r w:rsidRPr="00AE0411">
              <w:rPr>
                <w:rFonts w:ascii="Calibri" w:hAnsi="Calibri" w:cs="Calibri"/>
                <w:sz w:val="18"/>
                <w:szCs w:val="18"/>
              </w:rPr>
              <w:br/>
              <w:t>- emotionale Inanspruchnahme</w:t>
            </w:r>
          </w:p>
        </w:tc>
        <w:tc>
          <w:tcPr>
            <w:tcW w:w="4284" w:type="dxa"/>
          </w:tcPr>
          <w:p w14:paraId="75E8FF69" w14:textId="77777777" w:rsidR="001B3272" w:rsidRPr="00AE0411" w:rsidRDefault="001B3272" w:rsidP="00687796">
            <w:pPr>
              <w:rPr>
                <w:rFonts w:ascii="Calibri" w:hAnsi="Calibri" w:cs="Calibri"/>
                <w:sz w:val="18"/>
                <w:szCs w:val="18"/>
              </w:rPr>
            </w:pPr>
            <w:r w:rsidRPr="00AE0411">
              <w:rPr>
                <w:rFonts w:ascii="Calibri" w:hAnsi="Calibri" w:cs="Calibri"/>
                <w:sz w:val="18"/>
                <w:szCs w:val="18"/>
              </w:rPr>
              <w:t>Pflegekraft fühlt sich hilflos, weil sie in 5 Minuten einen Sterbenden versorgen soll – ohne Raum für emotionale Begleitung</w:t>
            </w:r>
          </w:p>
        </w:tc>
      </w:tr>
      <w:tr w:rsidR="001B3272" w:rsidRPr="00AE0411" w14:paraId="4614D546" w14:textId="77777777" w:rsidTr="00687796">
        <w:tc>
          <w:tcPr>
            <w:tcW w:w="2093" w:type="dxa"/>
          </w:tcPr>
          <w:p w14:paraId="12A57F7F" w14:textId="77777777" w:rsidR="001B3272" w:rsidRPr="00AE0411" w:rsidRDefault="001B3272" w:rsidP="00687796">
            <w:pPr>
              <w:rPr>
                <w:rFonts w:ascii="Calibri" w:hAnsi="Calibri" w:cs="Calibri"/>
                <w:sz w:val="18"/>
                <w:szCs w:val="18"/>
              </w:rPr>
            </w:pPr>
            <w:r w:rsidRPr="00AE0411">
              <w:rPr>
                <w:rFonts w:ascii="Calibri" w:hAnsi="Calibri" w:cs="Calibri"/>
                <w:b/>
                <w:bCs/>
                <w:sz w:val="18"/>
                <w:szCs w:val="18"/>
              </w:rPr>
              <w:t>2. Arbeitsorganisation</w:t>
            </w:r>
          </w:p>
        </w:tc>
        <w:tc>
          <w:tcPr>
            <w:tcW w:w="2835" w:type="dxa"/>
            <w:vAlign w:val="center"/>
          </w:tcPr>
          <w:p w14:paraId="7218EF05" w14:textId="77777777" w:rsidR="001B3272" w:rsidRPr="00AE0411" w:rsidRDefault="001B3272" w:rsidP="00687796">
            <w:pPr>
              <w:rPr>
                <w:rFonts w:ascii="Calibri" w:hAnsi="Calibri" w:cs="Calibri"/>
                <w:sz w:val="18"/>
                <w:szCs w:val="18"/>
              </w:rPr>
            </w:pPr>
            <w:r w:rsidRPr="00AE0411">
              <w:rPr>
                <w:rFonts w:ascii="Calibri" w:hAnsi="Calibri" w:cs="Calibri"/>
                <w:sz w:val="18"/>
                <w:szCs w:val="18"/>
              </w:rPr>
              <w:t>- Zeitdruck</w:t>
            </w:r>
            <w:r w:rsidRPr="00AE0411">
              <w:rPr>
                <w:rFonts w:ascii="Calibri" w:hAnsi="Calibri" w:cs="Calibri"/>
                <w:sz w:val="18"/>
                <w:szCs w:val="18"/>
              </w:rPr>
              <w:br/>
              <w:t xml:space="preserve">- ständige Unterbrechungen </w:t>
            </w:r>
            <w:r w:rsidRPr="00AE0411">
              <w:rPr>
                <w:rFonts w:ascii="Calibri" w:hAnsi="Calibri" w:cs="Calibri"/>
                <w:sz w:val="18"/>
                <w:szCs w:val="18"/>
              </w:rPr>
              <w:br/>
              <w:t>- keine Pausenregelung</w:t>
            </w:r>
          </w:p>
        </w:tc>
        <w:tc>
          <w:tcPr>
            <w:tcW w:w="4284" w:type="dxa"/>
            <w:vAlign w:val="center"/>
          </w:tcPr>
          <w:p w14:paraId="41968263" w14:textId="77777777" w:rsidR="001B3272" w:rsidRPr="00AE0411" w:rsidRDefault="001B3272" w:rsidP="00687796">
            <w:pPr>
              <w:rPr>
                <w:rFonts w:ascii="Calibri" w:hAnsi="Calibri" w:cs="Calibri"/>
                <w:sz w:val="18"/>
                <w:szCs w:val="18"/>
              </w:rPr>
            </w:pPr>
            <w:r w:rsidRPr="00AE0411">
              <w:rPr>
                <w:rFonts w:ascii="Calibri" w:hAnsi="Calibri" w:cs="Calibri"/>
                <w:sz w:val="18"/>
                <w:szCs w:val="18"/>
              </w:rPr>
              <w:t>In der IT wird von den Kollegen erwartet, auch abends oder am Wochenende auf E-Mails zu reagieren – ohne Ausgleich</w:t>
            </w:r>
          </w:p>
        </w:tc>
      </w:tr>
      <w:tr w:rsidR="001B3272" w:rsidRPr="00AE0411" w14:paraId="1A128EC6" w14:textId="77777777" w:rsidTr="00687796">
        <w:tc>
          <w:tcPr>
            <w:tcW w:w="2093" w:type="dxa"/>
          </w:tcPr>
          <w:p w14:paraId="2846B8F2" w14:textId="77777777" w:rsidR="001B3272" w:rsidRPr="00AE0411" w:rsidRDefault="001B3272" w:rsidP="00687796">
            <w:pPr>
              <w:rPr>
                <w:rFonts w:ascii="Calibri" w:hAnsi="Calibri" w:cs="Calibri"/>
                <w:sz w:val="18"/>
                <w:szCs w:val="18"/>
              </w:rPr>
            </w:pPr>
            <w:r w:rsidRPr="00AE0411">
              <w:rPr>
                <w:rFonts w:ascii="Calibri" w:hAnsi="Calibri" w:cs="Calibri"/>
                <w:b/>
                <w:bCs/>
                <w:sz w:val="18"/>
                <w:szCs w:val="18"/>
              </w:rPr>
              <w:t>3. Soziale Beziehungen</w:t>
            </w:r>
          </w:p>
        </w:tc>
        <w:tc>
          <w:tcPr>
            <w:tcW w:w="2835" w:type="dxa"/>
          </w:tcPr>
          <w:p w14:paraId="3C31DF93" w14:textId="77777777" w:rsidR="001B3272" w:rsidRPr="00AE0411" w:rsidRDefault="001B3272" w:rsidP="00687796">
            <w:pPr>
              <w:rPr>
                <w:rFonts w:ascii="Calibri" w:hAnsi="Calibri" w:cs="Calibri"/>
                <w:sz w:val="18"/>
                <w:szCs w:val="18"/>
              </w:rPr>
            </w:pPr>
            <w:r w:rsidRPr="00AE0411">
              <w:rPr>
                <w:rFonts w:ascii="Calibri" w:hAnsi="Calibri" w:cs="Calibri"/>
                <w:sz w:val="18"/>
                <w:szCs w:val="18"/>
              </w:rPr>
              <w:t>- Mangel an Unterstützung</w:t>
            </w:r>
            <w:r w:rsidRPr="00AE0411">
              <w:rPr>
                <w:rFonts w:ascii="Calibri" w:hAnsi="Calibri" w:cs="Calibri"/>
                <w:sz w:val="18"/>
                <w:szCs w:val="18"/>
              </w:rPr>
              <w:br/>
              <w:t>- Konflikte im Team</w:t>
            </w:r>
            <w:r w:rsidRPr="00AE0411">
              <w:rPr>
                <w:rFonts w:ascii="Calibri" w:hAnsi="Calibri" w:cs="Calibri"/>
                <w:sz w:val="18"/>
                <w:szCs w:val="18"/>
              </w:rPr>
              <w:br/>
              <w:t>- Führungsprobleme</w:t>
            </w:r>
          </w:p>
        </w:tc>
        <w:tc>
          <w:tcPr>
            <w:tcW w:w="4284" w:type="dxa"/>
            <w:vAlign w:val="center"/>
          </w:tcPr>
          <w:p w14:paraId="605AE510" w14:textId="77777777" w:rsidR="001B3272" w:rsidRPr="00AE0411" w:rsidRDefault="001B3272" w:rsidP="00687796">
            <w:pPr>
              <w:rPr>
                <w:rFonts w:ascii="Calibri" w:hAnsi="Calibri" w:cs="Calibri"/>
                <w:sz w:val="18"/>
                <w:szCs w:val="18"/>
              </w:rPr>
            </w:pPr>
            <w:r w:rsidRPr="00AE0411">
              <w:rPr>
                <w:rFonts w:ascii="Calibri" w:hAnsi="Calibri" w:cs="Calibri"/>
                <w:sz w:val="18"/>
                <w:szCs w:val="18"/>
              </w:rPr>
              <w:t>In der Produktion kommt es zu Spannungen, weil Vorgesetzte Kritik laut und in Anwesenheit anderer äußern – es entsteht Angst</w:t>
            </w:r>
          </w:p>
        </w:tc>
      </w:tr>
      <w:tr w:rsidR="001B3272" w:rsidRPr="00AE0411" w14:paraId="4DA7AA60" w14:textId="77777777" w:rsidTr="00687796">
        <w:tc>
          <w:tcPr>
            <w:tcW w:w="2093" w:type="dxa"/>
          </w:tcPr>
          <w:p w14:paraId="54FC145A" w14:textId="77777777" w:rsidR="001B3272" w:rsidRPr="00AE0411" w:rsidRDefault="001B3272" w:rsidP="00687796">
            <w:pPr>
              <w:rPr>
                <w:rFonts w:ascii="Calibri" w:hAnsi="Calibri" w:cs="Calibri"/>
                <w:sz w:val="18"/>
                <w:szCs w:val="18"/>
              </w:rPr>
            </w:pPr>
            <w:r w:rsidRPr="00AE0411">
              <w:rPr>
                <w:rFonts w:ascii="Calibri" w:hAnsi="Calibri" w:cs="Calibri"/>
                <w:b/>
                <w:bCs/>
                <w:sz w:val="18"/>
                <w:szCs w:val="18"/>
              </w:rPr>
              <w:t>4. Arbeitsumgebung</w:t>
            </w:r>
          </w:p>
        </w:tc>
        <w:tc>
          <w:tcPr>
            <w:tcW w:w="2835" w:type="dxa"/>
          </w:tcPr>
          <w:p w14:paraId="65A5930A" w14:textId="77777777" w:rsidR="001B3272" w:rsidRPr="00AE0411" w:rsidRDefault="001B3272" w:rsidP="00687796">
            <w:pPr>
              <w:rPr>
                <w:rFonts w:ascii="Calibri" w:hAnsi="Calibri" w:cs="Calibri"/>
                <w:sz w:val="18"/>
                <w:szCs w:val="18"/>
              </w:rPr>
            </w:pPr>
            <w:r w:rsidRPr="00AE0411">
              <w:rPr>
                <w:rFonts w:ascii="Calibri" w:hAnsi="Calibri" w:cs="Calibri"/>
                <w:sz w:val="18"/>
                <w:szCs w:val="18"/>
              </w:rPr>
              <w:t>- Lärm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/ </w:t>
            </w:r>
            <w:r w:rsidRPr="00AE0411">
              <w:rPr>
                <w:rFonts w:ascii="Calibri" w:hAnsi="Calibri" w:cs="Calibri"/>
                <w:sz w:val="18"/>
                <w:szCs w:val="18"/>
              </w:rPr>
              <w:t>Hitze</w:t>
            </w:r>
            <w:r w:rsidRPr="00AE0411">
              <w:rPr>
                <w:rFonts w:ascii="Calibri" w:hAnsi="Calibri" w:cs="Calibri"/>
                <w:sz w:val="18"/>
                <w:szCs w:val="18"/>
              </w:rPr>
              <w:br/>
              <w:t>- fehlende Rückzugsräume</w:t>
            </w:r>
            <w:r w:rsidRPr="00AE0411">
              <w:rPr>
                <w:rFonts w:ascii="Calibri" w:hAnsi="Calibri" w:cs="Calibri"/>
                <w:sz w:val="18"/>
                <w:szCs w:val="18"/>
              </w:rPr>
              <w:br/>
              <w:t>- mangelnde Ergonomie</w:t>
            </w:r>
          </w:p>
        </w:tc>
        <w:tc>
          <w:tcPr>
            <w:tcW w:w="4284" w:type="dxa"/>
          </w:tcPr>
          <w:p w14:paraId="1C06D860" w14:textId="77777777" w:rsidR="001B3272" w:rsidRPr="00AE0411" w:rsidRDefault="001B3272" w:rsidP="00687796">
            <w:pPr>
              <w:rPr>
                <w:rFonts w:ascii="Calibri" w:hAnsi="Calibri" w:cs="Calibri"/>
                <w:sz w:val="18"/>
                <w:szCs w:val="18"/>
              </w:rPr>
            </w:pPr>
            <w:r w:rsidRPr="00AE0411">
              <w:rPr>
                <w:rFonts w:ascii="Calibri" w:hAnsi="Calibri" w:cs="Calibri"/>
                <w:sz w:val="18"/>
                <w:szCs w:val="18"/>
              </w:rPr>
              <w:t>In einem Großraumbüro klagen Kollegen über Konzentrationsprobleme durch hohe Geräuschkulisse</w:t>
            </w:r>
          </w:p>
        </w:tc>
      </w:tr>
      <w:tr w:rsidR="001B3272" w:rsidRPr="00AE0411" w14:paraId="07A0602F" w14:textId="77777777" w:rsidTr="00687796">
        <w:tc>
          <w:tcPr>
            <w:tcW w:w="2093" w:type="dxa"/>
          </w:tcPr>
          <w:p w14:paraId="343FF400" w14:textId="77777777" w:rsidR="001B3272" w:rsidRPr="00AE0411" w:rsidRDefault="001B3272" w:rsidP="00687796">
            <w:pPr>
              <w:rPr>
                <w:rFonts w:ascii="Calibri" w:hAnsi="Calibri" w:cs="Calibri"/>
                <w:sz w:val="18"/>
                <w:szCs w:val="18"/>
              </w:rPr>
            </w:pPr>
            <w:r w:rsidRPr="00AE0411">
              <w:rPr>
                <w:rFonts w:ascii="Calibri" w:hAnsi="Calibri" w:cs="Calibri"/>
                <w:b/>
                <w:bCs/>
                <w:sz w:val="18"/>
                <w:szCs w:val="18"/>
              </w:rPr>
              <w:t>5. Neue Formen der Arbeit</w:t>
            </w:r>
            <w:r w:rsidRPr="00AE041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E0411">
              <w:rPr>
                <w:rFonts w:ascii="Calibri" w:hAnsi="Calibri" w:cs="Calibri"/>
                <w:i/>
                <w:iCs/>
                <w:sz w:val="18"/>
                <w:szCs w:val="18"/>
              </w:rPr>
              <w:t>(optional)</w:t>
            </w:r>
          </w:p>
        </w:tc>
        <w:tc>
          <w:tcPr>
            <w:tcW w:w="2835" w:type="dxa"/>
          </w:tcPr>
          <w:p w14:paraId="148076A6" w14:textId="77777777" w:rsidR="001B3272" w:rsidRPr="00AE0411" w:rsidRDefault="001B3272" w:rsidP="00687796">
            <w:pPr>
              <w:rPr>
                <w:rFonts w:ascii="Calibri" w:hAnsi="Calibri" w:cs="Calibri"/>
                <w:sz w:val="18"/>
                <w:szCs w:val="18"/>
              </w:rPr>
            </w:pPr>
            <w:r w:rsidRPr="00AE0411">
              <w:rPr>
                <w:rFonts w:ascii="Calibri" w:hAnsi="Calibri" w:cs="Calibri"/>
                <w:sz w:val="18"/>
                <w:szCs w:val="18"/>
              </w:rPr>
              <w:t>- Entgrenzung</w:t>
            </w:r>
            <w:r w:rsidRPr="00AE0411">
              <w:rPr>
                <w:rFonts w:ascii="Calibri" w:hAnsi="Calibri" w:cs="Calibri"/>
                <w:sz w:val="18"/>
                <w:szCs w:val="18"/>
              </w:rPr>
              <w:br/>
              <w:t>- digitale Überforderung</w:t>
            </w:r>
            <w:r w:rsidRPr="00AE0411">
              <w:rPr>
                <w:rFonts w:ascii="Calibri" w:hAnsi="Calibri" w:cs="Calibri"/>
                <w:sz w:val="18"/>
                <w:szCs w:val="18"/>
              </w:rPr>
              <w:br/>
              <w:t>- ständige Erreichbarkeit</w:t>
            </w:r>
          </w:p>
        </w:tc>
        <w:tc>
          <w:tcPr>
            <w:tcW w:w="4284" w:type="dxa"/>
          </w:tcPr>
          <w:p w14:paraId="1F547F32" w14:textId="77777777" w:rsidR="001B3272" w:rsidRPr="00AE0411" w:rsidRDefault="001B3272" w:rsidP="00687796">
            <w:pPr>
              <w:rPr>
                <w:rFonts w:ascii="Calibri" w:hAnsi="Calibri" w:cs="Calibri"/>
                <w:sz w:val="18"/>
                <w:szCs w:val="18"/>
              </w:rPr>
            </w:pPr>
            <w:r w:rsidRPr="00AE0411">
              <w:rPr>
                <w:rFonts w:ascii="Calibri" w:hAnsi="Calibri" w:cs="Calibri"/>
                <w:sz w:val="18"/>
                <w:szCs w:val="18"/>
              </w:rPr>
              <w:t>Kollegen im Homeoffice berichten von Isolation und vermissen den Kontakt zu Kollegen</w:t>
            </w:r>
          </w:p>
        </w:tc>
      </w:tr>
      <w:tr w:rsidR="001B3272" w:rsidRPr="00AE0411" w14:paraId="61EBC8CD" w14:textId="77777777" w:rsidTr="00687796">
        <w:tc>
          <w:tcPr>
            <w:tcW w:w="9212" w:type="dxa"/>
            <w:gridSpan w:val="3"/>
          </w:tcPr>
          <w:p w14:paraId="2E969556" w14:textId="77777777" w:rsidR="001B3272" w:rsidRPr="00AE0411" w:rsidRDefault="001B3272" w:rsidP="00687796">
            <w:pPr>
              <w:rPr>
                <w:rFonts w:ascii="Calibri" w:hAnsi="Calibri" w:cs="Calibri"/>
                <w:sz w:val="18"/>
                <w:szCs w:val="18"/>
              </w:rPr>
            </w:pPr>
            <w:r w:rsidRPr="00550A8D">
              <w:rPr>
                <w:rFonts w:ascii="Calibri" w:hAnsi="Calibri" w:cs="Calibri"/>
                <w:b/>
                <w:bCs/>
                <w:sz w:val="18"/>
                <w:szCs w:val="18"/>
              </w:rPr>
              <w:t>Zu finden unter adiuva.de unter der Eingabe des Titels im Suchfeld</w:t>
            </w:r>
          </w:p>
        </w:tc>
      </w:tr>
    </w:tbl>
    <w:p w14:paraId="5A3EFCC2" w14:textId="77777777" w:rsidR="007A5896" w:rsidRDefault="007A5896"/>
    <w:sectPr w:rsidR="007A58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72"/>
    <w:rsid w:val="001B3272"/>
    <w:rsid w:val="00504B88"/>
    <w:rsid w:val="00585EF7"/>
    <w:rsid w:val="007A5896"/>
    <w:rsid w:val="0091003A"/>
    <w:rsid w:val="00975D75"/>
    <w:rsid w:val="009F4E03"/>
    <w:rsid w:val="00B768C3"/>
    <w:rsid w:val="00D117C1"/>
    <w:rsid w:val="00F6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3EE0"/>
  <w15:chartTrackingRefBased/>
  <w15:docId w15:val="{4F547305-85F4-416E-9B4D-75F1AF4A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272"/>
  </w:style>
  <w:style w:type="paragraph" w:styleId="berschrift1">
    <w:name w:val="heading 1"/>
    <w:basedOn w:val="Standard"/>
    <w:next w:val="Standard"/>
    <w:link w:val="berschrift1Zchn"/>
    <w:uiPriority w:val="9"/>
    <w:qFormat/>
    <w:rsid w:val="001B3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3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27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27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327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27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27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2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B3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3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3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3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B3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B327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B327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B327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3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327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B327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B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Ganzmann</dc:creator>
  <cp:keywords/>
  <dc:description/>
  <cp:lastModifiedBy>Natalie Hölscher</cp:lastModifiedBy>
  <cp:revision>2</cp:revision>
  <dcterms:created xsi:type="dcterms:W3CDTF">2025-07-18T10:13:00Z</dcterms:created>
  <dcterms:modified xsi:type="dcterms:W3CDTF">2025-07-18T10:13:00Z</dcterms:modified>
</cp:coreProperties>
</file>