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CFCB7" w14:textId="3E9502BC" w:rsidR="008D02DE" w:rsidRPr="008D02DE" w:rsidRDefault="008D02DE" w:rsidP="008D02DE">
      <w:pPr>
        <w:rPr>
          <w:b/>
          <w:bCs/>
        </w:rPr>
      </w:pPr>
      <w:r w:rsidRPr="008D02DE">
        <w:rPr>
          <w:b/>
          <w:bCs/>
        </w:rPr>
        <w:t>Übersicht</w:t>
      </w:r>
      <w:r>
        <w:rPr>
          <w:b/>
          <w:bCs/>
        </w:rPr>
        <w:t xml:space="preserve"> </w:t>
      </w:r>
      <w:r w:rsidRPr="008D02DE">
        <w:rPr>
          <w:b/>
          <w:bCs/>
        </w:rPr>
        <w:t>zum Pflegezeit- und Familienpflegezeitgesetz</w:t>
      </w:r>
    </w:p>
    <w:p w14:paraId="1427DD1D" w14:textId="77777777" w:rsidR="008D02DE" w:rsidRPr="008D02DE" w:rsidRDefault="008D02DE" w:rsidP="008D02DE"/>
    <w:p w14:paraId="585A52E9" w14:textId="77777777" w:rsidR="008D02DE" w:rsidRPr="008D02DE" w:rsidRDefault="008D02DE" w:rsidP="008D02DE">
      <w:r w:rsidRPr="008D02DE">
        <w:t>Sie haben jemanden zu pflegen? Dann wird Sie diese Übersicht zum Pflegezeitgesetz (</w:t>
      </w:r>
      <w:proofErr w:type="spellStart"/>
      <w:r w:rsidRPr="008D02DE">
        <w:t>PflegeZG</w:t>
      </w:r>
      <w:proofErr w:type="spellEnd"/>
      <w:r w:rsidRPr="008D02DE">
        <w:t>) und Familienpflegezeitgesetz (</w:t>
      </w:r>
      <w:proofErr w:type="spellStart"/>
      <w:r w:rsidRPr="008D02DE">
        <w:t>FPfZG</w:t>
      </w:r>
      <w:proofErr w:type="spellEnd"/>
      <w:r w:rsidRPr="008D02DE">
        <w:t>) mit den wesentlichen Ansprüchen, Voraussetzungen und Unterschieden interessieren.</w:t>
      </w:r>
    </w:p>
    <w:p w14:paraId="1C2BA963" w14:textId="77777777" w:rsidR="008D02DE" w:rsidRPr="008D02DE" w:rsidRDefault="008D02DE" w:rsidP="008D02DE"/>
    <w:p w14:paraId="520DEE4A" w14:textId="77777777" w:rsidR="008D02DE" w:rsidRPr="008D02DE" w:rsidRDefault="008D02DE" w:rsidP="008D02DE">
      <w:pPr>
        <w:rPr>
          <w:b/>
          <w:bCs/>
        </w:rPr>
      </w:pPr>
      <w:r w:rsidRPr="008D02DE">
        <w:rPr>
          <w:b/>
          <w:bCs/>
        </w:rPr>
        <w:t>1. Überblick</w:t>
      </w:r>
    </w:p>
    <w:p w14:paraId="7B7B76FA" w14:textId="77777777" w:rsidR="008D02DE" w:rsidRPr="008D02DE" w:rsidRDefault="008D02DE" w:rsidP="008D02DE"/>
    <w:p w14:paraId="4A905CD1" w14:textId="77777777" w:rsidR="008D02DE" w:rsidRPr="008D02DE" w:rsidRDefault="008D02DE" w:rsidP="008D02DE">
      <w:r w:rsidRPr="008D02DE">
        <w:t>Beide Gesetze regeln Freistellungsansprüche für Beschäftigte, die nahe Angehörige pflegen.</w:t>
      </w:r>
    </w:p>
    <w:p w14:paraId="1F458B7B" w14:textId="77777777" w:rsidR="008D02DE" w:rsidRPr="008D02DE" w:rsidRDefault="008D02DE" w:rsidP="008D02DE"/>
    <w:p w14:paraId="4A04A116" w14:textId="77777777" w:rsidR="008D02DE" w:rsidRPr="008D02DE" w:rsidRDefault="008D02DE" w:rsidP="008D02DE">
      <w:proofErr w:type="spellStart"/>
      <w:r w:rsidRPr="008D02DE">
        <w:t>PflegeZG</w:t>
      </w:r>
      <w:proofErr w:type="spellEnd"/>
      <w:r w:rsidRPr="008D02DE">
        <w:t>: kurzfristige und bis zu sechs Monate vollständige oder teilweise Freistellung</w:t>
      </w:r>
    </w:p>
    <w:p w14:paraId="2EA493B2" w14:textId="77777777" w:rsidR="008D02DE" w:rsidRPr="008D02DE" w:rsidRDefault="008D02DE" w:rsidP="008D02DE">
      <w:proofErr w:type="spellStart"/>
      <w:r w:rsidRPr="008D02DE">
        <w:t>FPfZG</w:t>
      </w:r>
      <w:proofErr w:type="spellEnd"/>
      <w:r w:rsidRPr="008D02DE">
        <w:t>: längere, bis zu 24 Monate teilweise Freistellung</w:t>
      </w:r>
    </w:p>
    <w:p w14:paraId="7AC2F12C" w14:textId="77777777" w:rsidR="008D02DE" w:rsidRPr="008D02DE" w:rsidRDefault="008D02DE" w:rsidP="008D02DE"/>
    <w:p w14:paraId="23AB1933" w14:textId="77777777" w:rsidR="008D02DE" w:rsidRPr="008D02DE" w:rsidRDefault="008D02DE" w:rsidP="008D02DE">
      <w:r w:rsidRPr="008D02DE">
        <w:t>Beide können kombiniert werden (maximal 24 Monate insgesamt).</w:t>
      </w:r>
    </w:p>
    <w:p w14:paraId="75F288E0" w14:textId="77777777" w:rsidR="008D02DE" w:rsidRPr="008D02DE" w:rsidRDefault="008D02DE" w:rsidP="008D02DE"/>
    <w:p w14:paraId="7479E0EC" w14:textId="77777777" w:rsidR="008D02DE" w:rsidRPr="008D02DE" w:rsidRDefault="008D02DE" w:rsidP="008D02DE">
      <w:pPr>
        <w:rPr>
          <w:b/>
          <w:bCs/>
        </w:rPr>
      </w:pPr>
      <w:r w:rsidRPr="008D02DE">
        <w:rPr>
          <w:b/>
          <w:bCs/>
        </w:rPr>
        <w:t>2. Pflegezeitgesetz (</w:t>
      </w:r>
      <w:proofErr w:type="spellStart"/>
      <w:r w:rsidRPr="008D02DE">
        <w:rPr>
          <w:b/>
          <w:bCs/>
        </w:rPr>
        <w:t>PflegeZG</w:t>
      </w:r>
      <w:proofErr w:type="spellEnd"/>
      <w:r w:rsidRPr="008D02DE">
        <w:rPr>
          <w:b/>
          <w:bCs/>
        </w:rPr>
        <w:t>)</w:t>
      </w:r>
    </w:p>
    <w:p w14:paraId="02B6BEFD" w14:textId="77777777" w:rsidR="008D02DE" w:rsidRPr="008D02DE" w:rsidRDefault="008D02DE" w:rsidP="008D02DE">
      <w:pPr>
        <w:rPr>
          <w:b/>
          <w:bCs/>
        </w:rPr>
      </w:pPr>
      <w:r w:rsidRPr="008D02DE">
        <w:rPr>
          <w:b/>
          <w:bCs/>
        </w:rPr>
        <w:t xml:space="preserve">a) Kurzzeitige Arbeitsverhinderung (§ 2 </w:t>
      </w:r>
      <w:proofErr w:type="spellStart"/>
      <w:r w:rsidRPr="008D02DE">
        <w:rPr>
          <w:b/>
          <w:bCs/>
        </w:rPr>
        <w:t>PflegeZG</w:t>
      </w:r>
      <w:proofErr w:type="spellEnd"/>
      <w:r w:rsidRPr="008D02DE">
        <w:rPr>
          <w:b/>
          <w:bCs/>
        </w:rPr>
        <w:t>)</w:t>
      </w:r>
    </w:p>
    <w:p w14:paraId="37C9B020" w14:textId="77777777" w:rsidR="008D02DE" w:rsidRPr="008D02DE" w:rsidRDefault="008D02DE" w:rsidP="008D02DE">
      <w:r w:rsidRPr="008D02DE">
        <w:t>Dauer: bis zu zehn Arbeitstage</w:t>
      </w:r>
    </w:p>
    <w:p w14:paraId="4F7688A7" w14:textId="77777777" w:rsidR="008D02DE" w:rsidRPr="008D02DE" w:rsidRDefault="008D02DE" w:rsidP="008D02DE">
      <w:r w:rsidRPr="008D02DE">
        <w:t>Voraussetzung: akute Pflegesituation eines nahen Angehörigen (Organisation oder Sicherstellung der Pflege)</w:t>
      </w:r>
    </w:p>
    <w:p w14:paraId="11655506" w14:textId="77777777" w:rsidR="008D02DE" w:rsidRPr="008D02DE" w:rsidRDefault="008D02DE" w:rsidP="008D02DE">
      <w:r w:rsidRPr="008D02DE">
        <w:t>Vergütung: kein Anspruch auf Lohnfortzahlung, aber Anspruch auf Pflegeunterstützungsgeld (Pflegekasse)</w:t>
      </w:r>
    </w:p>
    <w:p w14:paraId="777B7F4C" w14:textId="77777777" w:rsidR="008D02DE" w:rsidRPr="008D02DE" w:rsidRDefault="008D02DE" w:rsidP="008D02DE">
      <w:r w:rsidRPr="008D02DE">
        <w:t>Ankündigung: unverzüglich mitteilen und ärztliche Bescheinigung vorlegen</w:t>
      </w:r>
    </w:p>
    <w:p w14:paraId="57CF88AF" w14:textId="77777777" w:rsidR="008D02DE" w:rsidRPr="008D02DE" w:rsidRDefault="008D02DE" w:rsidP="008D02DE"/>
    <w:p w14:paraId="4FBB8800" w14:textId="77777777" w:rsidR="008D02DE" w:rsidRPr="008D02DE" w:rsidRDefault="008D02DE" w:rsidP="008D02DE">
      <w:pPr>
        <w:rPr>
          <w:b/>
          <w:bCs/>
        </w:rPr>
      </w:pPr>
      <w:r w:rsidRPr="008D02DE">
        <w:rPr>
          <w:b/>
          <w:bCs/>
        </w:rPr>
        <w:t xml:space="preserve">b) Pflegezeit bis zu 6 Monate (§ 3 </w:t>
      </w:r>
      <w:proofErr w:type="spellStart"/>
      <w:r w:rsidRPr="008D02DE">
        <w:rPr>
          <w:b/>
          <w:bCs/>
        </w:rPr>
        <w:t>PflegeZG</w:t>
      </w:r>
      <w:proofErr w:type="spellEnd"/>
      <w:r w:rsidRPr="008D02DE">
        <w:rPr>
          <w:b/>
          <w:bCs/>
        </w:rPr>
        <w:t>)</w:t>
      </w:r>
    </w:p>
    <w:p w14:paraId="685D4D73" w14:textId="77777777" w:rsidR="008D02DE" w:rsidRPr="008D02DE" w:rsidRDefault="008D02DE" w:rsidP="008D02DE">
      <w:r w:rsidRPr="008D02DE">
        <w:t>Dauer: bis zu sechs Monate, vollständige oder teilweise Freistellung</w:t>
      </w:r>
    </w:p>
    <w:p w14:paraId="5E7132BB" w14:textId="77777777" w:rsidR="008D02DE" w:rsidRPr="008D02DE" w:rsidRDefault="008D02DE" w:rsidP="008D02DE">
      <w:r w:rsidRPr="008D02DE">
        <w:t>Voraussetzung: Pflege eines nahen Angehörigen in häuslicher Umgebung</w:t>
      </w:r>
    </w:p>
    <w:p w14:paraId="37B416BC" w14:textId="77777777" w:rsidR="008D02DE" w:rsidRPr="008D02DE" w:rsidRDefault="008D02DE" w:rsidP="008D02DE">
      <w:r w:rsidRPr="008D02DE">
        <w:t>Arbeitgebergröße: gilt nur bei Arbeitgebern mit mehr als 15 Beschäftigten</w:t>
      </w:r>
    </w:p>
    <w:p w14:paraId="12D90C3B" w14:textId="77777777" w:rsidR="008D02DE" w:rsidRPr="008D02DE" w:rsidRDefault="008D02DE" w:rsidP="008D02DE">
      <w:r w:rsidRPr="008D02DE">
        <w:t>Vergütung: kein Anspruch auf Lohnfortzahlung, aber Anspruch auf zinsloses Darlehen vom Bund</w:t>
      </w:r>
    </w:p>
    <w:p w14:paraId="2BB6F66C" w14:textId="77777777" w:rsidR="008D02DE" w:rsidRPr="008D02DE" w:rsidRDefault="008D02DE" w:rsidP="008D02DE">
      <w:r w:rsidRPr="008D02DE">
        <w:t xml:space="preserve">Ankündigungsfrist: spätestens zehn Arbeitstage vor Beginn </w:t>
      </w:r>
    </w:p>
    <w:p w14:paraId="25184F8C" w14:textId="77777777" w:rsidR="008D02DE" w:rsidRPr="008D02DE" w:rsidRDefault="008D02DE" w:rsidP="008D02DE">
      <w:r w:rsidRPr="008D02DE">
        <w:t>Kombination: möglich mit Familienpflegezeit</w:t>
      </w:r>
    </w:p>
    <w:p w14:paraId="30B07E2F" w14:textId="77777777" w:rsidR="008D02DE" w:rsidRPr="008D02DE" w:rsidRDefault="008D02DE" w:rsidP="008D02DE"/>
    <w:p w14:paraId="7DE5A01F" w14:textId="77777777" w:rsidR="008D02DE" w:rsidRPr="008D02DE" w:rsidRDefault="008D02DE" w:rsidP="008D02DE">
      <w:pPr>
        <w:rPr>
          <w:b/>
          <w:bCs/>
        </w:rPr>
      </w:pPr>
      <w:r w:rsidRPr="008D02DE">
        <w:rPr>
          <w:b/>
          <w:bCs/>
        </w:rPr>
        <w:t xml:space="preserve">c) Begleitung in der letzten Lebensphase (§ 3a </w:t>
      </w:r>
      <w:proofErr w:type="spellStart"/>
      <w:r w:rsidRPr="008D02DE">
        <w:rPr>
          <w:b/>
          <w:bCs/>
        </w:rPr>
        <w:t>PflegeZG</w:t>
      </w:r>
      <w:proofErr w:type="spellEnd"/>
      <w:r w:rsidRPr="008D02DE">
        <w:rPr>
          <w:b/>
          <w:bCs/>
        </w:rPr>
        <w:t>)</w:t>
      </w:r>
    </w:p>
    <w:p w14:paraId="6D3CB74D" w14:textId="77777777" w:rsidR="008D02DE" w:rsidRPr="008D02DE" w:rsidRDefault="008D02DE" w:rsidP="008D02DE">
      <w:r w:rsidRPr="008D02DE">
        <w:t>Dauer: bis zu drei Monate</w:t>
      </w:r>
    </w:p>
    <w:p w14:paraId="4D50F058" w14:textId="77777777" w:rsidR="008D02DE" w:rsidRPr="008D02DE" w:rsidRDefault="008D02DE" w:rsidP="008D02DE">
      <w:r w:rsidRPr="008D02DE">
        <w:t>Voraussetzung: Begleitung eines nahen Angehörigen in der letzten Lebensphase (auch außerhalb häuslicher Umgebung)</w:t>
      </w:r>
    </w:p>
    <w:p w14:paraId="3521450C" w14:textId="77777777" w:rsidR="008D02DE" w:rsidRPr="008D02DE" w:rsidRDefault="008D02DE" w:rsidP="008D02DE">
      <w:r w:rsidRPr="008D02DE">
        <w:t>Ankündigungsfrist: schriftlich, zehn Arbeitstage vor Beginn</w:t>
      </w:r>
    </w:p>
    <w:p w14:paraId="5862B879" w14:textId="77777777" w:rsidR="008D02DE" w:rsidRPr="008D02DE" w:rsidRDefault="008D02DE" w:rsidP="008D02DE">
      <w:r w:rsidRPr="008D02DE">
        <w:t xml:space="preserve">Kombination: ebenfalls mit </w:t>
      </w:r>
      <w:proofErr w:type="spellStart"/>
      <w:r w:rsidRPr="008D02DE">
        <w:t>FPfZG</w:t>
      </w:r>
      <w:proofErr w:type="spellEnd"/>
      <w:r w:rsidRPr="008D02DE">
        <w:t xml:space="preserve"> möglich</w:t>
      </w:r>
    </w:p>
    <w:p w14:paraId="5E4BCF00" w14:textId="77777777" w:rsidR="008D02DE" w:rsidRPr="008D02DE" w:rsidRDefault="008D02DE" w:rsidP="008D02DE"/>
    <w:p w14:paraId="1D51130F" w14:textId="77777777" w:rsidR="008D02DE" w:rsidRPr="008D02DE" w:rsidRDefault="008D02DE" w:rsidP="008D02DE">
      <w:pPr>
        <w:rPr>
          <w:b/>
          <w:bCs/>
        </w:rPr>
      </w:pPr>
      <w:r w:rsidRPr="008D02DE">
        <w:rPr>
          <w:b/>
          <w:bCs/>
        </w:rPr>
        <w:t>3. Familienpflegezeitgesetz (</w:t>
      </w:r>
      <w:proofErr w:type="spellStart"/>
      <w:r w:rsidRPr="008D02DE">
        <w:rPr>
          <w:b/>
          <w:bCs/>
        </w:rPr>
        <w:t>FPfZG</w:t>
      </w:r>
      <w:proofErr w:type="spellEnd"/>
      <w:r w:rsidRPr="008D02DE">
        <w:rPr>
          <w:b/>
          <w:bCs/>
        </w:rPr>
        <w:t>)</w:t>
      </w:r>
    </w:p>
    <w:p w14:paraId="4A54FB0B" w14:textId="77777777" w:rsidR="008D02DE" w:rsidRPr="008D02DE" w:rsidRDefault="008D02DE" w:rsidP="008D02DE">
      <w:pPr>
        <w:rPr>
          <w:b/>
          <w:bCs/>
        </w:rPr>
      </w:pPr>
      <w:r w:rsidRPr="008D02DE">
        <w:rPr>
          <w:b/>
          <w:bCs/>
        </w:rPr>
        <w:t xml:space="preserve">a) Familienpflegezeit (§ 2 </w:t>
      </w:r>
      <w:proofErr w:type="spellStart"/>
      <w:r w:rsidRPr="008D02DE">
        <w:rPr>
          <w:b/>
          <w:bCs/>
        </w:rPr>
        <w:t>FPfZG</w:t>
      </w:r>
      <w:proofErr w:type="spellEnd"/>
      <w:r w:rsidRPr="008D02DE">
        <w:rPr>
          <w:b/>
          <w:bCs/>
        </w:rPr>
        <w:t>)</w:t>
      </w:r>
    </w:p>
    <w:p w14:paraId="392FB19C" w14:textId="77777777" w:rsidR="008D02DE" w:rsidRPr="008D02DE" w:rsidRDefault="008D02DE" w:rsidP="008D02DE">
      <w:r w:rsidRPr="008D02DE">
        <w:t>Dauer: bis zu 24 Monate (teilweise Freistellung)</w:t>
      </w:r>
    </w:p>
    <w:p w14:paraId="75BD74A0" w14:textId="77777777" w:rsidR="008D02DE" w:rsidRPr="008D02DE" w:rsidRDefault="008D02DE" w:rsidP="008D02DE">
      <w:r w:rsidRPr="008D02DE">
        <w:t>Voraussetzung: Pflege eines nahen Angehörigen in häuslicher Umgebung</w:t>
      </w:r>
    </w:p>
    <w:p w14:paraId="00301EDB" w14:textId="77777777" w:rsidR="008D02DE" w:rsidRPr="008D02DE" w:rsidRDefault="008D02DE" w:rsidP="008D02DE">
      <w:r w:rsidRPr="008D02DE">
        <w:t>Mindestarbeitszeit: 15 Wochenstunden (im Jahresdurchschnitt)</w:t>
      </w:r>
    </w:p>
    <w:p w14:paraId="511C6D48" w14:textId="77777777" w:rsidR="008D02DE" w:rsidRPr="008D02DE" w:rsidRDefault="008D02DE" w:rsidP="008D02DE">
      <w:r w:rsidRPr="008D02DE">
        <w:t>Arbeitgebergröße: gilt nur bei Arbeitgebern mit mehr als 25 Beschäftigten</w:t>
      </w:r>
    </w:p>
    <w:p w14:paraId="4A994610" w14:textId="77777777" w:rsidR="008D02DE" w:rsidRPr="008D02DE" w:rsidRDefault="008D02DE" w:rsidP="008D02DE">
      <w:r w:rsidRPr="008D02DE">
        <w:lastRenderedPageBreak/>
        <w:t>Vergütung: kein Anspruch auf Lohnfortzahlung, aber Anspruch auf zinsloses Darlehen vom Bund</w:t>
      </w:r>
    </w:p>
    <w:p w14:paraId="7521B30B" w14:textId="77777777" w:rsidR="008D02DE" w:rsidRPr="008D02DE" w:rsidRDefault="008D02DE" w:rsidP="008D02DE">
      <w:r w:rsidRPr="008D02DE">
        <w:t>Ankündigungsfrist: acht Wochen vor Beginn (schriftlich)</w:t>
      </w:r>
    </w:p>
    <w:p w14:paraId="28DEA808" w14:textId="77777777" w:rsidR="008D02DE" w:rsidRPr="008D02DE" w:rsidRDefault="008D02DE" w:rsidP="008D02DE">
      <w:r w:rsidRPr="008D02DE">
        <w:t>Kombination: mit Pflegezeit bis maximal 24 Monate gesamt</w:t>
      </w:r>
    </w:p>
    <w:p w14:paraId="00E0F820" w14:textId="77777777" w:rsidR="008D02DE" w:rsidRPr="008D02DE" w:rsidRDefault="008D02DE" w:rsidP="008D02DE"/>
    <w:p w14:paraId="519BA676" w14:textId="77777777" w:rsidR="008D02DE" w:rsidRPr="008D02DE" w:rsidRDefault="008D02DE" w:rsidP="008D02DE">
      <w:pPr>
        <w:rPr>
          <w:b/>
          <w:bCs/>
        </w:rPr>
      </w:pPr>
      <w:r w:rsidRPr="008D02DE">
        <w:rPr>
          <w:b/>
          <w:bCs/>
        </w:rPr>
        <w:t xml:space="preserve">b) Betreuung pflegebedürftiger minderjähriger Angehöriger (§ 2 Abs. 3 </w:t>
      </w:r>
      <w:proofErr w:type="spellStart"/>
      <w:r w:rsidRPr="008D02DE">
        <w:rPr>
          <w:b/>
          <w:bCs/>
        </w:rPr>
        <w:t>FPfZG</w:t>
      </w:r>
      <w:proofErr w:type="spellEnd"/>
      <w:r w:rsidRPr="008D02DE">
        <w:rPr>
          <w:b/>
          <w:bCs/>
        </w:rPr>
        <w:t>)</w:t>
      </w:r>
    </w:p>
    <w:p w14:paraId="5B4DD79B" w14:textId="77777777" w:rsidR="008D02DE" w:rsidRPr="008D02DE" w:rsidRDefault="008D02DE" w:rsidP="008D02DE">
      <w:r w:rsidRPr="008D02DE">
        <w:t>Ort der Pflege: auch außerhalb häuslicher Umgebung möglich (z. B. Heim)</w:t>
      </w:r>
    </w:p>
    <w:p w14:paraId="54553956" w14:textId="77777777" w:rsidR="008D02DE" w:rsidRPr="008D02DE" w:rsidRDefault="008D02DE" w:rsidP="008D02DE">
      <w:r w:rsidRPr="008D02DE">
        <w:t>Regelungen: wie Familienpflegezeit, aber auch bei Pflege minderjähriger Kinder mit Behinderung</w:t>
      </w:r>
    </w:p>
    <w:p w14:paraId="648584E3" w14:textId="77777777" w:rsidR="008D02DE" w:rsidRPr="008D02DE" w:rsidRDefault="008D02DE" w:rsidP="008D02DE"/>
    <w:p w14:paraId="7147E0D6" w14:textId="77777777" w:rsidR="008D02DE" w:rsidRPr="008D02DE" w:rsidRDefault="008D02DE" w:rsidP="008D02DE">
      <w:pPr>
        <w:rPr>
          <w:b/>
          <w:bCs/>
        </w:rPr>
      </w:pPr>
      <w:r w:rsidRPr="008D02DE">
        <w:rPr>
          <w:b/>
          <w:bCs/>
        </w:rPr>
        <w:t xml:space="preserve">c) Begleitung in der letzten Lebensphase (§ 2 Abs. 5 </w:t>
      </w:r>
      <w:proofErr w:type="spellStart"/>
      <w:r w:rsidRPr="008D02DE">
        <w:rPr>
          <w:b/>
          <w:bCs/>
        </w:rPr>
        <w:t>FPfZG</w:t>
      </w:r>
      <w:proofErr w:type="spellEnd"/>
      <w:r w:rsidRPr="008D02DE">
        <w:rPr>
          <w:b/>
          <w:bCs/>
        </w:rPr>
        <w:t>)</w:t>
      </w:r>
    </w:p>
    <w:p w14:paraId="6D8972EB" w14:textId="77777777" w:rsidR="008D02DE" w:rsidRPr="008D02DE" w:rsidRDefault="008D02DE" w:rsidP="008D02DE">
      <w:r w:rsidRPr="008D02DE">
        <w:t>Dauer: bis zu drei Monate teilweise Freistellung</w:t>
      </w:r>
    </w:p>
    <w:p w14:paraId="4D0A80E7" w14:textId="77777777" w:rsidR="008D02DE" w:rsidRPr="008D02DE" w:rsidRDefault="008D02DE" w:rsidP="008D02DE">
      <w:r w:rsidRPr="008D02DE">
        <w:t xml:space="preserve">Voraussetzungen: analog § 3a </w:t>
      </w:r>
      <w:proofErr w:type="spellStart"/>
      <w:r w:rsidRPr="008D02DE">
        <w:t>PflegeZG</w:t>
      </w:r>
      <w:proofErr w:type="spellEnd"/>
    </w:p>
    <w:p w14:paraId="27000E89" w14:textId="77777777" w:rsidR="008D02DE" w:rsidRPr="008D02DE" w:rsidRDefault="008D02DE" w:rsidP="008D02DE"/>
    <w:p w14:paraId="483A77D5" w14:textId="77777777" w:rsidR="008D02DE" w:rsidRPr="008D02DE" w:rsidRDefault="008D02DE" w:rsidP="008D02DE">
      <w:pPr>
        <w:rPr>
          <w:b/>
          <w:bCs/>
        </w:rPr>
      </w:pPr>
      <w:r w:rsidRPr="008D02DE">
        <w:rPr>
          <w:b/>
          <w:bCs/>
        </w:rPr>
        <w:t xml:space="preserve">4. Kombination von </w:t>
      </w:r>
      <w:proofErr w:type="spellStart"/>
      <w:r w:rsidRPr="008D02DE">
        <w:rPr>
          <w:b/>
          <w:bCs/>
        </w:rPr>
        <w:t>PflegeZG</w:t>
      </w:r>
      <w:proofErr w:type="spellEnd"/>
      <w:r w:rsidRPr="008D02DE">
        <w:rPr>
          <w:b/>
          <w:bCs/>
        </w:rPr>
        <w:t xml:space="preserve"> und </w:t>
      </w:r>
      <w:proofErr w:type="spellStart"/>
      <w:r w:rsidRPr="008D02DE">
        <w:rPr>
          <w:b/>
          <w:bCs/>
        </w:rPr>
        <w:t>FPfZG</w:t>
      </w:r>
      <w:proofErr w:type="spellEnd"/>
    </w:p>
    <w:p w14:paraId="06140CF6" w14:textId="77777777" w:rsidR="008D02DE" w:rsidRPr="008D02DE" w:rsidRDefault="008D02DE" w:rsidP="008D02DE">
      <w:r w:rsidRPr="008D02DE">
        <w:t>Maximal 24 Monate insgesamt pro pflegebedürftigem Angehörigen</w:t>
      </w:r>
    </w:p>
    <w:p w14:paraId="4A41E008" w14:textId="77777777" w:rsidR="008D02DE" w:rsidRPr="008D02DE" w:rsidRDefault="008D02DE" w:rsidP="008D02DE">
      <w:r w:rsidRPr="008D02DE">
        <w:t>Pflegezeit (bis 6 Monate) kann vor oder nach Familienpflegezeit genommen werden</w:t>
      </w:r>
    </w:p>
    <w:p w14:paraId="5C3C6241" w14:textId="77777777" w:rsidR="008D02DE" w:rsidRPr="008D02DE" w:rsidRDefault="008D02DE" w:rsidP="008D02DE">
      <w:r w:rsidRPr="008D02DE">
        <w:t>Reihenfolge muss mit Ankündigungsfristen abgestimmt werden</w:t>
      </w:r>
    </w:p>
    <w:p w14:paraId="13923F2B" w14:textId="77777777" w:rsidR="008D02DE" w:rsidRPr="008D02DE" w:rsidRDefault="008D02DE" w:rsidP="008D02DE">
      <w:r w:rsidRPr="008D02DE">
        <w:t>Zinsloses Darlehen kann für beide Zeiträume separat beantragt werden</w:t>
      </w:r>
    </w:p>
    <w:p w14:paraId="6C8E0925" w14:textId="77777777" w:rsidR="008D02DE" w:rsidRPr="008D02DE" w:rsidRDefault="008D02DE" w:rsidP="008D02DE"/>
    <w:p w14:paraId="2001B6F2" w14:textId="77777777" w:rsidR="008D02DE" w:rsidRPr="008D02DE" w:rsidRDefault="008D02DE" w:rsidP="008D02DE">
      <w:pPr>
        <w:rPr>
          <w:b/>
          <w:bCs/>
        </w:rPr>
      </w:pPr>
      <w:r w:rsidRPr="008D02DE">
        <w:rPr>
          <w:b/>
          <w:bCs/>
        </w:rPr>
        <w:t>5. Begriffsbestimmungen</w:t>
      </w:r>
    </w:p>
    <w:p w14:paraId="7CD427F8" w14:textId="77777777" w:rsidR="008D02DE" w:rsidRPr="008D02DE" w:rsidRDefault="008D02DE" w:rsidP="008D02DE">
      <w:r w:rsidRPr="008D02DE">
        <w:t xml:space="preserve">Nahe Angehörige (§ 7 Abs. 3 </w:t>
      </w:r>
      <w:proofErr w:type="spellStart"/>
      <w:r w:rsidRPr="008D02DE">
        <w:t>PflegeZG</w:t>
      </w:r>
      <w:proofErr w:type="spellEnd"/>
      <w:r w:rsidRPr="008D02DE">
        <w:t xml:space="preserve"> / </w:t>
      </w:r>
      <w:proofErr w:type="spellStart"/>
      <w:r w:rsidRPr="008D02DE">
        <w:t>FPfZG</w:t>
      </w:r>
      <w:proofErr w:type="spellEnd"/>
      <w:r w:rsidRPr="008D02DE">
        <w:t>) sind unter anderem:</w:t>
      </w:r>
    </w:p>
    <w:p w14:paraId="720E4EED" w14:textId="77777777" w:rsidR="008D02DE" w:rsidRPr="008D02DE" w:rsidRDefault="008D02DE" w:rsidP="008D02DE">
      <w:pPr>
        <w:numPr>
          <w:ilvl w:val="0"/>
          <w:numId w:val="1"/>
        </w:numPr>
      </w:pPr>
      <w:r w:rsidRPr="008D02DE">
        <w:t>Großeltern, Eltern, Schwiegereltern, Stiefeltern</w:t>
      </w:r>
    </w:p>
    <w:p w14:paraId="29F6C147" w14:textId="77777777" w:rsidR="008D02DE" w:rsidRPr="008D02DE" w:rsidRDefault="008D02DE" w:rsidP="008D02DE">
      <w:pPr>
        <w:numPr>
          <w:ilvl w:val="0"/>
          <w:numId w:val="1"/>
        </w:numPr>
      </w:pPr>
      <w:r w:rsidRPr="008D02DE">
        <w:t>Ehegatten, Lebenspartner, Partner einer eheähnlichen Gemeinschaft</w:t>
      </w:r>
    </w:p>
    <w:p w14:paraId="7A6178E9" w14:textId="77777777" w:rsidR="008D02DE" w:rsidRPr="008D02DE" w:rsidRDefault="008D02DE" w:rsidP="008D02DE">
      <w:pPr>
        <w:numPr>
          <w:ilvl w:val="0"/>
          <w:numId w:val="1"/>
        </w:numPr>
      </w:pPr>
      <w:r w:rsidRPr="008D02DE">
        <w:t>Geschwister, Schwägerinnen/Schwager</w:t>
      </w:r>
    </w:p>
    <w:p w14:paraId="086884B9" w14:textId="77777777" w:rsidR="008D02DE" w:rsidRPr="008D02DE" w:rsidRDefault="008D02DE" w:rsidP="008D02DE">
      <w:pPr>
        <w:numPr>
          <w:ilvl w:val="0"/>
          <w:numId w:val="1"/>
        </w:numPr>
      </w:pPr>
      <w:r w:rsidRPr="008D02DE">
        <w:t>Kinder, Adoptiv- oder Pflegekinder, Enkelkinder</w:t>
      </w:r>
    </w:p>
    <w:p w14:paraId="2CB86D46" w14:textId="77777777" w:rsidR="008D02DE" w:rsidRPr="008D02DE" w:rsidRDefault="008D02DE" w:rsidP="008D02DE"/>
    <w:p w14:paraId="3A44D585" w14:textId="77777777" w:rsidR="008D02DE" w:rsidRPr="008D02DE" w:rsidRDefault="008D02DE" w:rsidP="008D02DE">
      <w:pPr>
        <w:rPr>
          <w:b/>
          <w:bCs/>
        </w:rPr>
      </w:pPr>
      <w:r w:rsidRPr="008D02DE">
        <w:rPr>
          <w:b/>
          <w:bCs/>
        </w:rPr>
        <w:t>6. Finanzielle Unterstützung</w:t>
      </w:r>
    </w:p>
    <w:p w14:paraId="7DC026E7" w14:textId="77777777" w:rsidR="008D02DE" w:rsidRPr="008D02DE" w:rsidRDefault="008D02DE" w:rsidP="008D02DE">
      <w:r w:rsidRPr="008D02DE">
        <w:t>Kurzzeitige Arbeitsverhinderung: Pflegeunterstützungsgeld der Pflegekasse (70 % des Brutto, maximal 90 % des Netto)</w:t>
      </w:r>
    </w:p>
    <w:p w14:paraId="654019DE" w14:textId="4FA17915" w:rsidR="006B17A9" w:rsidRDefault="008D02DE" w:rsidP="008D02DE">
      <w:r w:rsidRPr="008D02DE">
        <w:t>Pflegezeit/Familienpflegezeit: zinsloses Darlehen vom Bundesamt für Familie und zivilgesellschaftliche Aufgaben, Rückzahlung in Raten nach Ende der Freistellung</w:t>
      </w:r>
    </w:p>
    <w:sectPr w:rsidR="006B17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C4E07"/>
    <w:multiLevelType w:val="hybridMultilevel"/>
    <w:tmpl w:val="6C9E58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133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DE"/>
    <w:rsid w:val="002F61FD"/>
    <w:rsid w:val="006B17A9"/>
    <w:rsid w:val="007C223D"/>
    <w:rsid w:val="008D02DE"/>
    <w:rsid w:val="00EF1AB5"/>
    <w:rsid w:val="00F5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0CEB9A"/>
  <w15:chartTrackingRefBased/>
  <w15:docId w15:val="{C579E5E2-05BA-8A47-9541-3D8538E8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D0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D0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D0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D0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D0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D02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D02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D02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D02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D0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D0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D0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D02D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D02D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D02D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D02D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D02D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D02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D02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D0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D02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D0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D02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D02D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D02D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D02D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D0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D02D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D02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deinzer.grafik</dc:creator>
  <cp:keywords/>
  <dc:description/>
  <cp:lastModifiedBy>deinzer.grafik</cp:lastModifiedBy>
  <cp:revision>1</cp:revision>
  <dcterms:created xsi:type="dcterms:W3CDTF">2025-09-09T13:52:00Z</dcterms:created>
  <dcterms:modified xsi:type="dcterms:W3CDTF">2025-09-09T13:54:00Z</dcterms:modified>
</cp:coreProperties>
</file>