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6"/>
        <w:gridCol w:w="3687"/>
        <w:gridCol w:w="3009"/>
      </w:tblGrid>
      <w:tr w:rsidR="00CB122F" w:rsidRPr="00040E53" w14:paraId="3451FAA2" w14:textId="77777777" w:rsidTr="00CB3A28">
        <w:tc>
          <w:tcPr>
            <w:tcW w:w="9212" w:type="dxa"/>
            <w:gridSpan w:val="3"/>
          </w:tcPr>
          <w:p w14:paraId="5450A189" w14:textId="3D756D3B" w:rsidR="00CB122F" w:rsidRPr="00040E53" w:rsidRDefault="00CB122F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Schauen Sie sich als Betriebsrat das Angebot an</w:t>
            </w:r>
          </w:p>
        </w:tc>
      </w:tr>
      <w:tr w:rsidR="00CB122F" w:rsidRPr="00040E53" w14:paraId="38367410" w14:textId="77777777" w:rsidTr="00040E53">
        <w:tc>
          <w:tcPr>
            <w:tcW w:w="2376" w:type="dxa"/>
          </w:tcPr>
          <w:p w14:paraId="4808E7FA" w14:textId="6C97E6D9" w:rsidR="00CB122F" w:rsidRPr="00040E53" w:rsidRDefault="00CB122F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Anbieter</w:t>
            </w:r>
          </w:p>
        </w:tc>
        <w:tc>
          <w:tcPr>
            <w:tcW w:w="3765" w:type="dxa"/>
          </w:tcPr>
          <w:p w14:paraId="18B83478" w14:textId="06D6427E" w:rsidR="00CB122F" w:rsidRPr="00040E53" w:rsidRDefault="00CB122F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Hinweis</w:t>
            </w:r>
          </w:p>
        </w:tc>
        <w:tc>
          <w:tcPr>
            <w:tcW w:w="3071" w:type="dxa"/>
          </w:tcPr>
          <w:p w14:paraId="6DC1A07B" w14:textId="01CE544D" w:rsidR="00CB122F" w:rsidRPr="00040E53" w:rsidRDefault="00CB122F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Suche/Nutzung</w:t>
            </w:r>
          </w:p>
        </w:tc>
      </w:tr>
      <w:tr w:rsidR="00CB122F" w:rsidRPr="00040E53" w14:paraId="4C9B6D20" w14:textId="77777777" w:rsidTr="00040E53">
        <w:tc>
          <w:tcPr>
            <w:tcW w:w="2376" w:type="dxa"/>
          </w:tcPr>
          <w:p w14:paraId="7B1DC341" w14:textId="77777777" w:rsidR="00CB122F" w:rsidRPr="00040E53" w:rsidRDefault="00CB122F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764D">
              <w:rPr>
                <w:rFonts w:ascii="Calibri" w:hAnsi="Calibri" w:cs="Calibri"/>
                <w:b/>
                <w:bCs/>
                <w:sz w:val="18"/>
                <w:szCs w:val="18"/>
              </w:rPr>
              <w:t>Arbeitsschutzfilm.de</w:t>
            </w:r>
          </w:p>
          <w:p w14:paraId="1C0F5A83" w14:textId="3D24999A" w:rsidR="00CB122F" w:rsidRPr="00040E53" w:rsidRDefault="00CB122F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>www.arbeitsschutzfilm.de</w:t>
            </w:r>
          </w:p>
        </w:tc>
        <w:tc>
          <w:tcPr>
            <w:tcW w:w="3765" w:type="dxa"/>
          </w:tcPr>
          <w:p w14:paraId="14101F1F" w14:textId="0D98279B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>Hier finden Sie c</w:t>
            </w:r>
            <w:r w:rsidR="00CB122F" w:rsidRPr="003A764D">
              <w:rPr>
                <w:rFonts w:ascii="Calibri" w:hAnsi="Calibri" w:cs="Calibri"/>
                <w:sz w:val="18"/>
                <w:szCs w:val="18"/>
              </w:rPr>
              <w:t>a. 800 Filme</w:t>
            </w:r>
            <w:r w:rsidR="00CB122F" w:rsidRPr="00040E53">
              <w:rPr>
                <w:rFonts w:ascii="Calibri" w:hAnsi="Calibri" w:cs="Calibri"/>
                <w:sz w:val="18"/>
                <w:szCs w:val="18"/>
              </w:rPr>
              <w:t>, die Ihr Arbeitgeber frei n</w:t>
            </w:r>
            <w:r w:rsidR="000F066A">
              <w:rPr>
                <w:rFonts w:ascii="Calibri" w:hAnsi="Calibri" w:cs="Calibri"/>
                <w:sz w:val="18"/>
                <w:szCs w:val="18"/>
              </w:rPr>
              <w:t>u</w:t>
            </w:r>
            <w:r w:rsidR="00CB122F" w:rsidRPr="00040E53">
              <w:rPr>
                <w:rFonts w:ascii="Calibri" w:hAnsi="Calibri" w:cs="Calibri"/>
                <w:sz w:val="18"/>
                <w:szCs w:val="18"/>
              </w:rPr>
              <w:t>tzen kann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,</w:t>
            </w:r>
            <w:r w:rsidR="00CB122F" w:rsidRPr="003A764D">
              <w:rPr>
                <w:rFonts w:ascii="Calibri" w:hAnsi="Calibri" w:cs="Calibri"/>
                <w:sz w:val="18"/>
                <w:szCs w:val="18"/>
              </w:rPr>
              <w:t xml:space="preserve"> sortiert nach Themen (z. B. Brandschutz, Löschmittel, Evakuierung</w:t>
            </w:r>
            <w:r w:rsidR="000F066A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071" w:type="dxa"/>
          </w:tcPr>
          <w:p w14:paraId="49869F55" w14:textId="5F46F0A8" w:rsidR="00CB122F" w:rsidRPr="00040E53" w:rsidRDefault="00CB122F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>Geben Sie oben im Suchfeld Ihr Thema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 ein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, wie z.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B. Brandschutz oder Fluchtweg.</w:t>
            </w:r>
          </w:p>
        </w:tc>
      </w:tr>
      <w:tr w:rsidR="00CB122F" w:rsidRPr="00040E53" w14:paraId="33FB917E" w14:textId="77777777" w:rsidTr="00040E53">
        <w:tc>
          <w:tcPr>
            <w:tcW w:w="2376" w:type="dxa"/>
          </w:tcPr>
          <w:p w14:paraId="12F1D51A" w14:textId="310FB621" w:rsidR="00040E53" w:rsidRPr="00040E53" w:rsidRDefault="00040E53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DGUV – Sachgebiet Betrieblicher Brandschutz</w:t>
            </w:r>
          </w:p>
          <w:p w14:paraId="01B63806" w14:textId="33410578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hyperlink r:id="rId5" w:history="1">
              <w:r w:rsidRPr="00040E53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https://kurzlinks.de/vs6v</w:t>
              </w:r>
            </w:hyperlink>
          </w:p>
        </w:tc>
        <w:tc>
          <w:tcPr>
            <w:tcW w:w="3765" w:type="dxa"/>
          </w:tcPr>
          <w:p w14:paraId="468FF806" w14:textId="1188D48E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 xml:space="preserve">Neben vielen Informationen finden Sie hier auch den Kurzfilm </w:t>
            </w:r>
            <w:r w:rsidR="000F066A">
              <w:rPr>
                <w:rFonts w:ascii="Calibri" w:hAnsi="Calibri" w:cs="Calibri"/>
                <w:sz w:val="18"/>
                <w:szCs w:val="18"/>
              </w:rPr>
              <w:t>„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Keine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 P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anik!</w:t>
            </w:r>
            <w:r w:rsidR="000F066A">
              <w:rPr>
                <w:rFonts w:ascii="Calibri" w:hAnsi="Calibri" w:cs="Calibri"/>
                <w:sz w:val="18"/>
                <w:szCs w:val="18"/>
              </w:rPr>
              <w:t>“</w:t>
            </w:r>
            <w:r w:rsidRPr="00040E53">
              <w:rPr>
                <w:rFonts w:ascii="Calibri" w:hAnsi="Calibri" w:cs="Calibri"/>
                <w:sz w:val="18"/>
                <w:szCs w:val="18"/>
              </w:rPr>
              <w:t xml:space="preserve">, der informiert, wie Alarmierung und Evakuierung im Brandfall ablaufen. Der Film baut auf der DGUV Information 205-033 </w:t>
            </w:r>
            <w:r w:rsidR="000F066A">
              <w:rPr>
                <w:rFonts w:ascii="Calibri" w:hAnsi="Calibri" w:cs="Calibri"/>
                <w:sz w:val="18"/>
                <w:szCs w:val="18"/>
              </w:rPr>
              <w:t>„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Alarmierung und Evakuierung</w:t>
            </w:r>
            <w:r w:rsidR="000F066A">
              <w:rPr>
                <w:rFonts w:ascii="Calibri" w:hAnsi="Calibri" w:cs="Calibri"/>
                <w:sz w:val="18"/>
                <w:szCs w:val="18"/>
              </w:rPr>
              <w:t>“</w:t>
            </w:r>
            <w:r w:rsidRPr="00040E53">
              <w:rPr>
                <w:rFonts w:ascii="Calibri" w:hAnsi="Calibri" w:cs="Calibri"/>
                <w:sz w:val="18"/>
                <w:szCs w:val="18"/>
              </w:rPr>
              <w:t xml:space="preserve"> auf.</w:t>
            </w:r>
          </w:p>
        </w:tc>
        <w:tc>
          <w:tcPr>
            <w:tcW w:w="3071" w:type="dxa"/>
          </w:tcPr>
          <w:p w14:paraId="1C2AE0B7" w14:textId="3421C7B1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>Dieser knapp 3</w:t>
            </w:r>
            <w:r w:rsidR="000F066A">
              <w:rPr>
                <w:rFonts w:ascii="Calibri" w:hAnsi="Calibri" w:cs="Calibri"/>
                <w:sz w:val="18"/>
                <w:szCs w:val="18"/>
              </w:rPr>
              <w:t>-</w:t>
            </w:r>
            <w:r w:rsidRPr="00040E53">
              <w:rPr>
                <w:rFonts w:ascii="Calibri" w:hAnsi="Calibri" w:cs="Calibri"/>
                <w:sz w:val="18"/>
                <w:szCs w:val="18"/>
              </w:rPr>
              <w:t>min</w:t>
            </w:r>
            <w:r w:rsidR="000F066A">
              <w:rPr>
                <w:rFonts w:ascii="Calibri" w:hAnsi="Calibri" w:cs="Calibri"/>
                <w:sz w:val="18"/>
                <w:szCs w:val="18"/>
              </w:rPr>
              <w:t>ütige</w:t>
            </w:r>
            <w:r w:rsidRPr="00040E53">
              <w:rPr>
                <w:rFonts w:ascii="Calibri" w:hAnsi="Calibri" w:cs="Calibri"/>
                <w:sz w:val="18"/>
                <w:szCs w:val="18"/>
              </w:rPr>
              <w:t xml:space="preserve"> Film kann gut für einen Einstieg in die Unterweisung genutzt werden und dann um betriebsspezifische Aspekte ergänz</w:t>
            </w:r>
            <w:r w:rsidR="000F066A">
              <w:rPr>
                <w:rFonts w:ascii="Calibri" w:hAnsi="Calibri" w:cs="Calibri"/>
                <w:sz w:val="18"/>
                <w:szCs w:val="18"/>
              </w:rPr>
              <w:t>t</w:t>
            </w:r>
            <w:r w:rsidRPr="00040E53">
              <w:rPr>
                <w:rFonts w:ascii="Calibri" w:hAnsi="Calibri" w:cs="Calibri"/>
                <w:sz w:val="18"/>
                <w:szCs w:val="18"/>
              </w:rPr>
              <w:t xml:space="preserve"> werden.</w:t>
            </w:r>
          </w:p>
        </w:tc>
      </w:tr>
      <w:tr w:rsidR="00CB122F" w:rsidRPr="00040E53" w14:paraId="41483510" w14:textId="77777777" w:rsidTr="00040E53">
        <w:tc>
          <w:tcPr>
            <w:tcW w:w="2376" w:type="dxa"/>
          </w:tcPr>
          <w:p w14:paraId="197F958B" w14:textId="240098E1" w:rsidR="00040E53" w:rsidRPr="00040E53" w:rsidRDefault="00040E53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0E53">
              <w:rPr>
                <w:rFonts w:ascii="Calibri" w:hAnsi="Calibri" w:cs="Calibri"/>
                <w:b/>
                <w:bCs/>
                <w:sz w:val="18"/>
                <w:szCs w:val="18"/>
              </w:rPr>
              <w:t>Brandschutzfilme.de</w:t>
            </w:r>
          </w:p>
          <w:p w14:paraId="55094D6A" w14:textId="3F43722A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040E53">
              <w:rPr>
                <w:rFonts w:ascii="Calibri" w:hAnsi="Calibri" w:cs="Calibri"/>
                <w:sz w:val="18"/>
                <w:szCs w:val="18"/>
              </w:rPr>
              <w:t>www.brandschutzfilme.de</w:t>
            </w:r>
          </w:p>
        </w:tc>
        <w:tc>
          <w:tcPr>
            <w:tcW w:w="3765" w:type="dxa"/>
          </w:tcPr>
          <w:p w14:paraId="60EBAFA7" w14:textId="0E1281BF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Hier finden Sie viele Filme rund um das Thema Brandschutz. Es ist ein freier Anbieter und </w:t>
            </w:r>
            <w:r w:rsidR="000F066A">
              <w:rPr>
                <w:rFonts w:ascii="Calibri" w:hAnsi="Calibri" w:cs="Calibri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ein Film über die Berufsgenossenschaften, daher sollten Sie den Inhalt 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stets </w:t>
            </w:r>
            <w:r>
              <w:rPr>
                <w:rFonts w:ascii="Calibri" w:hAnsi="Calibri" w:cs="Calibri"/>
                <w:sz w:val="18"/>
                <w:szCs w:val="18"/>
              </w:rPr>
              <w:t>auf Relevanz prüfen.</w:t>
            </w:r>
          </w:p>
        </w:tc>
        <w:tc>
          <w:tcPr>
            <w:tcW w:w="3071" w:type="dxa"/>
          </w:tcPr>
          <w:p w14:paraId="4CBE72D5" w14:textId="74160C6B" w:rsidR="00CB122F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Hier finden Sie auch ungewöhnliche Videos, wie z.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Experimente mit Lithium-Ionen-Akkus und deren Reaktion im Brandfall.</w:t>
            </w:r>
          </w:p>
        </w:tc>
      </w:tr>
      <w:tr w:rsidR="00CB122F" w:rsidRPr="00040E53" w14:paraId="3F440233" w14:textId="77777777" w:rsidTr="00040E53">
        <w:tc>
          <w:tcPr>
            <w:tcW w:w="2376" w:type="dxa"/>
          </w:tcPr>
          <w:p w14:paraId="213927FF" w14:textId="77777777" w:rsidR="00CB122F" w:rsidRPr="00BA0B93" w:rsidRDefault="00040E53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0B93">
              <w:rPr>
                <w:rFonts w:ascii="Calibri" w:hAnsi="Calibri" w:cs="Calibri"/>
                <w:b/>
                <w:bCs/>
                <w:sz w:val="18"/>
                <w:szCs w:val="18"/>
              </w:rPr>
              <w:t>Napo</w:t>
            </w:r>
          </w:p>
          <w:p w14:paraId="0A287EEF" w14:textId="03601E00" w:rsidR="00040E53" w:rsidRPr="00040E53" w:rsidRDefault="00040E53" w:rsidP="003A764D">
            <w:pPr>
              <w:rPr>
                <w:rFonts w:ascii="Calibri" w:hAnsi="Calibri" w:cs="Calibri"/>
                <w:sz w:val="18"/>
                <w:szCs w:val="18"/>
              </w:rPr>
            </w:pPr>
            <w:hyperlink r:id="rId6" w:history="1">
              <w:r w:rsidRPr="002759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www.napofilm.net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765" w:type="dxa"/>
          </w:tcPr>
          <w:p w14:paraId="4E9A3B50" w14:textId="53A87C9D" w:rsidR="00CB122F" w:rsidRPr="00040E53" w:rsidRDefault="00BA0B93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Die kleine Figur „Napo“ kommt ganz ohne Stimme aus und kann doch auf humorvolle und unterhaltsame Weise d</w:t>
            </w:r>
            <w:r w:rsidR="000F066A">
              <w:rPr>
                <w:rFonts w:ascii="Calibri" w:hAnsi="Calibri" w:cs="Calibri"/>
                <w:sz w:val="18"/>
                <w:szCs w:val="18"/>
              </w:rPr>
              <w:t>as Bewusstsein für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Sicherheit und Gesundheit bei der Arbeit wecken. Napo</w:t>
            </w:r>
            <w:r w:rsidR="000F066A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Filme sind nicht dazu bestimmt, ein Thema umfassend zu behandeln, sondern regen zum Nachdenken an.</w:t>
            </w:r>
          </w:p>
        </w:tc>
        <w:tc>
          <w:tcPr>
            <w:tcW w:w="3071" w:type="dxa"/>
          </w:tcPr>
          <w:p w14:paraId="0DE25783" w14:textId="00FA95D6" w:rsidR="00CB122F" w:rsidRPr="00040E53" w:rsidRDefault="00BA0B93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Napo-Filme sind keine klassischen Schulungsfilme, können 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aber </w:t>
            </w:r>
            <w:r>
              <w:rPr>
                <w:rFonts w:ascii="Calibri" w:hAnsi="Calibri" w:cs="Calibri"/>
                <w:sz w:val="18"/>
                <w:szCs w:val="18"/>
              </w:rPr>
              <w:t>ergänzen</w:t>
            </w:r>
            <w:r w:rsidR="000F066A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sehr gut eingesetzt werden. Da sie ohne Sprache auskommen, sind sie auch für Menschen mit wenigen Deutschkenntnissen gut geeignet.</w:t>
            </w:r>
          </w:p>
        </w:tc>
      </w:tr>
      <w:tr w:rsidR="00BA0B93" w:rsidRPr="00040E53" w14:paraId="548C6A46" w14:textId="77777777" w:rsidTr="00040E53">
        <w:tc>
          <w:tcPr>
            <w:tcW w:w="2376" w:type="dxa"/>
          </w:tcPr>
          <w:p w14:paraId="2C26DA6B" w14:textId="44A5A90F" w:rsidR="00BA0B93" w:rsidRPr="00BA0B93" w:rsidRDefault="00BA0B93" w:rsidP="003A76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Branchenspezifische Filme über Ihre BG</w:t>
            </w:r>
          </w:p>
        </w:tc>
        <w:tc>
          <w:tcPr>
            <w:tcW w:w="3765" w:type="dxa"/>
          </w:tcPr>
          <w:p w14:paraId="6996171B" w14:textId="2852E71E" w:rsidR="00BA0B93" w:rsidRDefault="00BA0B93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 BGRCI, BGW oder BGHW</w:t>
            </w:r>
            <w:r w:rsidR="000F06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… schauen Sie sich auch auf der Homepage Ihrer BG um, um auch branchenspezifische Brandschutzfilme zu nutzen.</w:t>
            </w:r>
          </w:p>
        </w:tc>
        <w:tc>
          <w:tcPr>
            <w:tcW w:w="3071" w:type="dxa"/>
          </w:tcPr>
          <w:p w14:paraId="3E0157A7" w14:textId="3721F1DA" w:rsidR="00BA0B93" w:rsidRDefault="00C052F4" w:rsidP="003A76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Branchenspezifische Filme sind manchmal für die Kollegen noch verständlicher als allgemeine Brandschutzfilme, da sie sich besser mit den Situationen identifizieren können.</w:t>
            </w:r>
          </w:p>
        </w:tc>
      </w:tr>
      <w:tr w:rsidR="00C052F4" w:rsidRPr="00040E53" w14:paraId="34BCF60E" w14:textId="77777777" w:rsidTr="00D15545">
        <w:tc>
          <w:tcPr>
            <w:tcW w:w="9212" w:type="dxa"/>
            <w:gridSpan w:val="3"/>
          </w:tcPr>
          <w:p w14:paraId="749289CA" w14:textId="62ED95FA" w:rsidR="00C052F4" w:rsidRDefault="00773BCF" w:rsidP="003A764D">
            <w:pPr>
              <w:rPr>
                <w:rFonts w:ascii="Calibri" w:hAnsi="Calibri" w:cs="Calibri"/>
                <w:sz w:val="18"/>
                <w:szCs w:val="18"/>
              </w:rPr>
            </w:pPr>
            <w:r w:rsidRPr="00534F5B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61AE05B7" w14:textId="50B88DBD" w:rsidR="00CB122F" w:rsidRDefault="00CB122F" w:rsidP="003A764D">
      <w:pPr>
        <w:rPr>
          <w:rFonts w:ascii="Calibri" w:hAnsi="Calibri" w:cs="Calibri"/>
          <w:sz w:val="18"/>
          <w:szCs w:val="18"/>
        </w:rPr>
      </w:pPr>
    </w:p>
    <w:sectPr w:rsidR="00CB12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4CDF"/>
    <w:multiLevelType w:val="multilevel"/>
    <w:tmpl w:val="9C0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5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A"/>
    <w:rsid w:val="00040E53"/>
    <w:rsid w:val="000F066A"/>
    <w:rsid w:val="00105B12"/>
    <w:rsid w:val="0015396A"/>
    <w:rsid w:val="003A764D"/>
    <w:rsid w:val="00512EDC"/>
    <w:rsid w:val="00585EF7"/>
    <w:rsid w:val="005B379E"/>
    <w:rsid w:val="005D0967"/>
    <w:rsid w:val="0064276D"/>
    <w:rsid w:val="00773BCF"/>
    <w:rsid w:val="007A5896"/>
    <w:rsid w:val="0091003A"/>
    <w:rsid w:val="009F4E03"/>
    <w:rsid w:val="00AC26BD"/>
    <w:rsid w:val="00B943FC"/>
    <w:rsid w:val="00BA0B93"/>
    <w:rsid w:val="00C052F4"/>
    <w:rsid w:val="00CB122F"/>
    <w:rsid w:val="00ED3F79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48DC"/>
  <w15:chartTrackingRefBased/>
  <w15:docId w15:val="{0F7C015E-6EA0-408A-87D2-5508CF4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3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3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3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3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3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3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3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3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3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3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39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A764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764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B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B12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pofilm.net" TargetMode="External"/><Relationship Id="rId5" Type="http://schemas.openxmlformats.org/officeDocument/2006/relationships/hyperlink" Target="https://kurzlinks.de/vs6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2025-11-14T14:01:00Z</dcterms:created>
  <dcterms:modified xsi:type="dcterms:W3CDTF">2025-11-14T14:01:00Z</dcterms:modified>
</cp:coreProperties>
</file>