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725C" w14:textId="25FDACED" w:rsidR="00EA4C1B" w:rsidRDefault="00A10CA8">
      <w:r>
        <w:t>BV-</w:t>
      </w:r>
      <w:proofErr w:type="spellStart"/>
      <w:r>
        <w:t>KurzA</w:t>
      </w:r>
      <w:proofErr w:type="spellEnd"/>
    </w:p>
    <w:p w14:paraId="19540263" w14:textId="77777777" w:rsidR="00A10CA8" w:rsidRDefault="00A10CA8"/>
    <w:p w14:paraId="74C759B8" w14:textId="77777777" w:rsidR="00A10CA8" w:rsidRPr="00702799" w:rsidRDefault="00A10CA8" w:rsidP="00A10CA8">
      <w:pPr>
        <w:pStyle w:val="AOLFlietext"/>
        <w:rPr>
          <w:rFonts w:asciiTheme="minorHAnsi" w:hAnsiTheme="minorHAnsi" w:cstheme="minorHAnsi"/>
          <w:b/>
          <w:bCs/>
          <w:sz w:val="24"/>
          <w:szCs w:val="24"/>
        </w:rPr>
      </w:pPr>
      <w:r w:rsidRPr="00702799">
        <w:rPr>
          <w:rFonts w:asciiTheme="minorHAnsi" w:hAnsiTheme="minorHAnsi" w:cstheme="minorHAnsi"/>
          <w:b/>
          <w:bCs/>
          <w:sz w:val="24"/>
          <w:szCs w:val="24"/>
        </w:rPr>
        <w:t>Muster-Betriebsvereinbarung: Kurzarbeit</w:t>
      </w:r>
    </w:p>
    <w:p w14:paraId="1EC9D278" w14:textId="77777777" w:rsidR="00A10CA8" w:rsidRPr="00E17F56" w:rsidRDefault="00A10CA8" w:rsidP="00A10CA8">
      <w:pPr>
        <w:rPr>
          <w:rFonts w:cstheme="minorHAnsi"/>
        </w:rPr>
      </w:pPr>
      <w:r w:rsidRPr="00E17F56">
        <w:rPr>
          <w:rFonts w:cstheme="minorHAnsi"/>
        </w:rPr>
        <w:t>Zwischen der … (Name des Unternehmens), vertreten durch die Geschäftsleitung …, und dem Betriebsrat der … (Name des Unternehmens), vertreten durch den Betriebsratsvorsitzenden, wird folgende Betriebsvereinbarung über die Einführung von Kurzarbeit geschlossen:</w:t>
      </w:r>
    </w:p>
    <w:p w14:paraId="3F9C0B5A" w14:textId="77777777" w:rsidR="00A10CA8" w:rsidRPr="00E17F56" w:rsidRDefault="00A10CA8" w:rsidP="00A10CA8">
      <w:pPr>
        <w:rPr>
          <w:rFonts w:cstheme="minorHAnsi"/>
        </w:rPr>
      </w:pPr>
    </w:p>
    <w:p w14:paraId="606C59A7" w14:textId="77777777" w:rsidR="00A10CA8" w:rsidRPr="00E17F56" w:rsidRDefault="00A10CA8" w:rsidP="00A10CA8">
      <w:pPr>
        <w:rPr>
          <w:rFonts w:cstheme="minorHAnsi"/>
          <w:b/>
        </w:rPr>
      </w:pPr>
      <w:r w:rsidRPr="00E17F56">
        <w:rPr>
          <w:rFonts w:cstheme="minorHAnsi"/>
          <w:b/>
        </w:rPr>
        <w:t>Präambel</w:t>
      </w:r>
    </w:p>
    <w:p w14:paraId="37B85354" w14:textId="77777777" w:rsidR="00A10CA8" w:rsidRPr="00E17F56" w:rsidRDefault="00A10CA8" w:rsidP="00A10CA8">
      <w:pPr>
        <w:rPr>
          <w:rFonts w:cstheme="minorHAnsi"/>
        </w:rPr>
      </w:pPr>
      <w:r w:rsidRPr="00E17F56">
        <w:rPr>
          <w:rFonts w:cstheme="minorHAnsi"/>
        </w:rPr>
        <w:t>Ziel der Einführung von Kurzarbeit ist es, Entlassungen zu vermeiden, die sonst wegen einer schlechten Auftragslage unter Umständen notwendig wären. Die wöchentliche Arbeitszeit wird deshalb vorübergehend verkürzt.</w:t>
      </w:r>
    </w:p>
    <w:p w14:paraId="35619A6D" w14:textId="77777777" w:rsidR="00A10CA8" w:rsidRPr="00E17F56" w:rsidRDefault="00A10CA8" w:rsidP="00A10CA8">
      <w:pPr>
        <w:rPr>
          <w:rFonts w:cstheme="minorHAnsi"/>
        </w:rPr>
      </w:pPr>
    </w:p>
    <w:p w14:paraId="7C6E2A6D" w14:textId="77777777" w:rsidR="00A10CA8" w:rsidRPr="00E17F56" w:rsidRDefault="00A10CA8" w:rsidP="00A10CA8">
      <w:pPr>
        <w:rPr>
          <w:rFonts w:cstheme="minorHAnsi"/>
          <w:b/>
        </w:rPr>
      </w:pPr>
      <w:r w:rsidRPr="00E17F56">
        <w:rPr>
          <w:rFonts w:cstheme="minorHAnsi"/>
          <w:b/>
        </w:rPr>
        <w:t>§ 1 Geltungsbereich</w:t>
      </w:r>
    </w:p>
    <w:p w14:paraId="295E87D8" w14:textId="77777777" w:rsidR="00A10CA8" w:rsidRPr="00E17F56" w:rsidRDefault="00A10CA8" w:rsidP="00A10CA8">
      <w:pPr>
        <w:rPr>
          <w:rFonts w:cstheme="minorHAnsi"/>
        </w:rPr>
      </w:pPr>
      <w:r w:rsidRPr="00E17F56">
        <w:rPr>
          <w:rFonts w:cstheme="minorHAnsi"/>
        </w:rPr>
        <w:t>Die Betriebsvereinbarung gilt räumlich für die Betriebsabteilungen … Persönlich sind von dieser Vereinbarung alle Arbeitnehmer der genannten Abteilungen einschließlich der Auszubildenden erfasst.</w:t>
      </w:r>
    </w:p>
    <w:p w14:paraId="2A8E20B1" w14:textId="77777777" w:rsidR="00A10CA8" w:rsidRPr="00E17F56" w:rsidRDefault="00A10CA8" w:rsidP="00A10CA8">
      <w:pPr>
        <w:rPr>
          <w:rFonts w:cstheme="minorHAnsi"/>
        </w:rPr>
      </w:pPr>
    </w:p>
    <w:p w14:paraId="2988FB1F" w14:textId="77777777" w:rsidR="00A10CA8" w:rsidRPr="00E17F56" w:rsidRDefault="00A10CA8" w:rsidP="00A10CA8">
      <w:pPr>
        <w:rPr>
          <w:rFonts w:cstheme="minorHAnsi"/>
          <w:b/>
        </w:rPr>
      </w:pPr>
      <w:r w:rsidRPr="00E17F56">
        <w:rPr>
          <w:rFonts w:cstheme="minorHAnsi"/>
          <w:b/>
        </w:rPr>
        <w:t>§ 2 Anlässe für Kurzarbeit</w:t>
      </w:r>
    </w:p>
    <w:p w14:paraId="07169F6B" w14:textId="77777777" w:rsidR="00A10CA8" w:rsidRPr="00E17F56" w:rsidRDefault="00A10CA8" w:rsidP="00A10CA8">
      <w:pPr>
        <w:rPr>
          <w:rFonts w:cstheme="minorHAnsi"/>
        </w:rPr>
      </w:pPr>
      <w:r w:rsidRPr="00E17F56">
        <w:rPr>
          <w:rFonts w:cstheme="minorHAnsi"/>
        </w:rPr>
        <w:t xml:space="preserve">Kurzarbeit darf nur eingeführt werden, wenn ein erheblicher Arbeitsausfall mit Entgeltausfall vorliegt. Der Arbeitsausfall muss auf wirtschaftlichen Gründen (etwa Mangel an Rohstoffen) oder aber auch der Veränderung der betrieblichen Struktur basieren. </w:t>
      </w:r>
    </w:p>
    <w:p w14:paraId="09EE8678" w14:textId="77777777" w:rsidR="00A10CA8" w:rsidRPr="00E17F56" w:rsidRDefault="00A10CA8" w:rsidP="00A10CA8">
      <w:pPr>
        <w:rPr>
          <w:rFonts w:cstheme="minorHAnsi"/>
        </w:rPr>
      </w:pPr>
      <w:r w:rsidRPr="00E17F56">
        <w:rPr>
          <w:rFonts w:cstheme="minorHAnsi"/>
        </w:rPr>
        <w:t>Zudem muss der Arbeitsausfall vorübergehend sein. Es muss mit einer gewissen Wahrscheinlichkeit zu erwarten sein, dass in absehbarer Zeit wieder mit dem Übergang zur Vollzeitarbeit zu rechnen ist. Auch muss der Arbeitsausfall unvermeidbar sein.</w:t>
      </w:r>
    </w:p>
    <w:p w14:paraId="1EA95EB8" w14:textId="77777777" w:rsidR="00A10CA8" w:rsidRPr="00E17F56" w:rsidRDefault="00A10CA8" w:rsidP="00A10CA8">
      <w:pPr>
        <w:rPr>
          <w:rFonts w:cstheme="minorHAnsi"/>
        </w:rPr>
      </w:pPr>
      <w:r w:rsidRPr="00E17F56">
        <w:rPr>
          <w:rFonts w:cstheme="minorHAnsi"/>
        </w:rPr>
        <w:t>Der Arbeitgeber verpflichtet sich, alles zu versuchen, um den Arbeitsausfall abzuwenden. Diese Pflicht besteht auch während des Bezugs von Kurzarbeitergeld. Hier muss der Arbeitgeber alles versuchen, um den Ausfall an Arbeit zu verringern oder sogar zu beenden.</w:t>
      </w:r>
    </w:p>
    <w:p w14:paraId="62A38A5D" w14:textId="77777777" w:rsidR="00A10CA8" w:rsidRPr="00E17F56" w:rsidRDefault="00A10CA8" w:rsidP="00A10CA8">
      <w:pPr>
        <w:rPr>
          <w:rFonts w:cstheme="minorHAnsi"/>
        </w:rPr>
      </w:pPr>
    </w:p>
    <w:p w14:paraId="3700039A" w14:textId="77777777" w:rsidR="00A10CA8" w:rsidRPr="00E17F56" w:rsidRDefault="00A10CA8" w:rsidP="00A10CA8">
      <w:pPr>
        <w:rPr>
          <w:rFonts w:cstheme="minorHAnsi"/>
          <w:b/>
        </w:rPr>
      </w:pPr>
      <w:r w:rsidRPr="00E17F56">
        <w:rPr>
          <w:rFonts w:cstheme="minorHAnsi"/>
          <w:b/>
        </w:rPr>
        <w:t>§ 3 Information des Betriebsrats</w:t>
      </w:r>
    </w:p>
    <w:p w14:paraId="1697016A" w14:textId="77777777" w:rsidR="00A10CA8" w:rsidRPr="00E17F56" w:rsidRDefault="00A10CA8" w:rsidP="00A10CA8">
      <w:pPr>
        <w:rPr>
          <w:rFonts w:cstheme="minorHAnsi"/>
        </w:rPr>
      </w:pPr>
      <w:r w:rsidRPr="00E17F56">
        <w:rPr>
          <w:rFonts w:cstheme="minorHAnsi"/>
        </w:rPr>
        <w:t>Der Arbeitgeber muss den Betriebsrat rechtzeitig und unverzüglich über den Anlass der Kurzarbeit, Beginn und Ende der Kurzarbeit, davon betroffene Abteilungen und Arbeitnehmer, den Umfang der Arbeitszeitreduzierung und die Lage der reduzierten Arbeitszeiten informieren. Darüber hinaus wird der Betriebsrat wöchentlich von der Geschäftsleitung über die Entwicklung des Auftragsstands informiert.</w:t>
      </w:r>
    </w:p>
    <w:p w14:paraId="3A1E0A83" w14:textId="77777777" w:rsidR="00A10CA8" w:rsidRPr="00E17F56" w:rsidRDefault="00A10CA8" w:rsidP="00A10CA8">
      <w:pPr>
        <w:rPr>
          <w:rFonts w:cstheme="minorHAnsi"/>
        </w:rPr>
      </w:pPr>
    </w:p>
    <w:p w14:paraId="2D86169D" w14:textId="77777777" w:rsidR="00A10CA8" w:rsidRPr="00E17F56" w:rsidRDefault="00A10CA8" w:rsidP="00A10CA8">
      <w:pPr>
        <w:rPr>
          <w:rFonts w:cstheme="minorHAnsi"/>
          <w:b/>
        </w:rPr>
      </w:pPr>
      <w:r w:rsidRPr="00E17F56">
        <w:rPr>
          <w:rFonts w:cstheme="minorHAnsi"/>
          <w:b/>
        </w:rPr>
        <w:t>§ 4 Beginn der Kurzarbeit</w:t>
      </w:r>
    </w:p>
    <w:p w14:paraId="0C1E4268" w14:textId="77777777" w:rsidR="00A10CA8" w:rsidRPr="00E17F56" w:rsidRDefault="00A10CA8" w:rsidP="00A10CA8">
      <w:pPr>
        <w:rPr>
          <w:rFonts w:cstheme="minorHAnsi"/>
        </w:rPr>
      </w:pPr>
      <w:r w:rsidRPr="00E17F56">
        <w:rPr>
          <w:rFonts w:cstheme="minorHAnsi"/>
        </w:rPr>
        <w:t>Die Kurzarbeit beginnt an dem Tag bzw. in der Schicht nach dem die Kurzarbeit auslösenden Ereignis.</w:t>
      </w:r>
      <w:r>
        <w:rPr>
          <w:rFonts w:cstheme="minorHAnsi"/>
        </w:rPr>
        <w:t xml:space="preserve"> </w:t>
      </w:r>
    </w:p>
    <w:p w14:paraId="7FE63A30" w14:textId="77777777" w:rsidR="00A10CA8" w:rsidRPr="00E17F56" w:rsidRDefault="00A10CA8" w:rsidP="00A10CA8">
      <w:pPr>
        <w:rPr>
          <w:rFonts w:cstheme="minorHAnsi"/>
        </w:rPr>
      </w:pPr>
    </w:p>
    <w:p w14:paraId="3E533C4C" w14:textId="77777777" w:rsidR="00A10CA8" w:rsidRPr="00E17F56" w:rsidRDefault="00A10CA8" w:rsidP="00A10CA8">
      <w:pPr>
        <w:rPr>
          <w:rFonts w:cstheme="minorHAnsi"/>
          <w:b/>
        </w:rPr>
      </w:pPr>
      <w:r w:rsidRPr="00E17F56">
        <w:rPr>
          <w:rFonts w:cstheme="minorHAnsi"/>
          <w:b/>
        </w:rPr>
        <w:t>§ 5 Ende der Kurzarbeit</w:t>
      </w:r>
    </w:p>
    <w:p w14:paraId="1A3D0900" w14:textId="77777777" w:rsidR="00A10CA8" w:rsidRPr="00E17F56" w:rsidRDefault="00A10CA8" w:rsidP="00A10CA8">
      <w:pPr>
        <w:rPr>
          <w:rFonts w:cstheme="minorHAnsi"/>
        </w:rPr>
      </w:pPr>
      <w:r w:rsidRPr="00E17F56">
        <w:rPr>
          <w:rFonts w:cstheme="minorHAnsi"/>
        </w:rPr>
        <w:t xml:space="preserve">Die Kurzarbeit endet an dem Tag bzw. in der Schicht, in der der Produktionsablauf wieder gesichert, die behördliche Maßnahme wieder aufgehoben oder der Störfall wieder beseitigt ist. </w:t>
      </w:r>
    </w:p>
    <w:p w14:paraId="328F133A" w14:textId="77777777" w:rsidR="00A10CA8" w:rsidRPr="00E17F56" w:rsidRDefault="00A10CA8" w:rsidP="00A10CA8">
      <w:pPr>
        <w:rPr>
          <w:rFonts w:cstheme="minorHAnsi"/>
        </w:rPr>
      </w:pPr>
      <w:r w:rsidRPr="00E17F56">
        <w:rPr>
          <w:rFonts w:cstheme="minorHAnsi"/>
        </w:rPr>
        <w:lastRenderedPageBreak/>
        <w:t>In allen anderen Fällen endet die Kurzarbeit zum geplanten Zeitpunkt. Der Beginn und das Ende Kurzarbeit werden dann in einer gesonderten Anlage zu dieser Betriebsvereinbarung folgendermaßen vereinbart:</w:t>
      </w:r>
    </w:p>
    <w:p w14:paraId="35E163D3" w14:textId="77777777" w:rsidR="00A10CA8" w:rsidRPr="00E17F56" w:rsidRDefault="00A10CA8" w:rsidP="00A10CA8">
      <w:pPr>
        <w:rPr>
          <w:rFonts w:cstheme="minorHAnsi"/>
          <w:iCs/>
        </w:rPr>
      </w:pPr>
      <w:r w:rsidRPr="00E17F56">
        <w:rPr>
          <w:rFonts w:cstheme="minorHAnsi"/>
          <w:iCs/>
        </w:rPr>
        <w:t>Mit Wirkung vom … wird für die Zeit vom … bis … Kurzarbeit eingeführt. Die tarifliche wöchentlichen Arbeitszeit von … Stunden. Folgende Wochentage sind Arbeitstage: …</w:t>
      </w:r>
    </w:p>
    <w:p w14:paraId="22BF61A2" w14:textId="77777777" w:rsidR="00A10CA8" w:rsidRPr="00E17F56" w:rsidRDefault="00A10CA8" w:rsidP="00A10CA8">
      <w:pPr>
        <w:rPr>
          <w:rFonts w:cstheme="minorHAnsi"/>
          <w:iCs/>
        </w:rPr>
      </w:pPr>
    </w:p>
    <w:p w14:paraId="23113E5F" w14:textId="77777777" w:rsidR="00A10CA8" w:rsidRPr="00E17F56" w:rsidRDefault="00A10CA8" w:rsidP="00A10CA8">
      <w:pPr>
        <w:rPr>
          <w:rFonts w:cstheme="minorHAnsi"/>
          <w:b/>
        </w:rPr>
      </w:pPr>
      <w:r w:rsidRPr="00E17F56">
        <w:rPr>
          <w:rFonts w:cstheme="minorHAnsi"/>
          <w:b/>
        </w:rPr>
        <w:t>§ 6 Vorzeitige Beendigung</w:t>
      </w:r>
    </w:p>
    <w:p w14:paraId="67929707" w14:textId="77777777" w:rsidR="00A10CA8" w:rsidRPr="00E17F56" w:rsidRDefault="00A10CA8" w:rsidP="00A10CA8">
      <w:pPr>
        <w:rPr>
          <w:rFonts w:cstheme="minorHAnsi"/>
        </w:rPr>
      </w:pPr>
      <w:r w:rsidRPr="00E17F56">
        <w:rPr>
          <w:rFonts w:cstheme="minorHAnsi"/>
        </w:rPr>
        <w:t>Sollte sich die Auftragslage überraschend wesentlich verbessern, wird die Kurzarbeit vorzeitig beendet. Dies bedarf der vorherigen Zustimmung des Betriebsrats. Über eine eventuelle Verlängerung der Kurzarbeit ist mit dem Betriebsrat eine neue Vereinbarung zu schließen. Den Arbeitnehmern ist die Verlängerung der Kurzarbeit umgehend bekannt zu geben.</w:t>
      </w:r>
    </w:p>
    <w:p w14:paraId="7DB8E38C" w14:textId="77777777" w:rsidR="00A10CA8" w:rsidRPr="00E17F56" w:rsidRDefault="00A10CA8" w:rsidP="00A10CA8">
      <w:pPr>
        <w:rPr>
          <w:rFonts w:cstheme="minorHAnsi"/>
        </w:rPr>
      </w:pPr>
    </w:p>
    <w:p w14:paraId="38FE634D" w14:textId="77777777" w:rsidR="00A10CA8" w:rsidRPr="00E17F56" w:rsidRDefault="00A10CA8" w:rsidP="00A10CA8">
      <w:pPr>
        <w:rPr>
          <w:rFonts w:cstheme="minorHAnsi"/>
          <w:b/>
        </w:rPr>
      </w:pPr>
      <w:r w:rsidRPr="00E17F56">
        <w:rPr>
          <w:rFonts w:cstheme="minorHAnsi"/>
          <w:b/>
        </w:rPr>
        <w:t>§ 7 Zahlung von Kurzarbeitergeld</w:t>
      </w:r>
    </w:p>
    <w:p w14:paraId="12345AF7" w14:textId="77777777" w:rsidR="00A10CA8" w:rsidRPr="00E17F56" w:rsidRDefault="00A10CA8" w:rsidP="00A10CA8">
      <w:pPr>
        <w:rPr>
          <w:rFonts w:cstheme="minorHAnsi"/>
        </w:rPr>
      </w:pPr>
      <w:r w:rsidRPr="00E17F56">
        <w:rPr>
          <w:rFonts w:cstheme="minorHAnsi"/>
        </w:rPr>
        <w:t>Die Geschäftsleitung stellt bei der örtlichen Agentur für Arbeit die erforderlichen Anträge zur Gewährung von Kurzarbeitergeld. Das Kurzarbeitergeld wird vom Betrieb ausgezahlt, nachdem die Agentur für Arbeit die Leistungen erbracht hat.</w:t>
      </w:r>
    </w:p>
    <w:p w14:paraId="7D926EF9" w14:textId="77777777" w:rsidR="00A10CA8" w:rsidRPr="00E17F56" w:rsidRDefault="00A10CA8" w:rsidP="00A10CA8">
      <w:pPr>
        <w:rPr>
          <w:rFonts w:cstheme="minorHAnsi"/>
        </w:rPr>
      </w:pPr>
      <w:r w:rsidRPr="00E17F56">
        <w:rPr>
          <w:rFonts w:cstheme="minorHAnsi"/>
        </w:rPr>
        <w:t xml:space="preserve">Die Agentur für Arbeit prüft zunächst, ob die Lage am Arbeitsmarkt es erfordert, die Arbeitnehmer besser in befristete oder unbefristete andere Arbeitsverhältnisse zu vermitteln. Diese Vermittlung ist grundsätzlich vorrangig. Der Arbeitgeber muss deshalb die Zeit der Vermittlung einkalkulieren und dafür sorgen, dass die Entgeltfortzahlung an die Mitarbeiter für diese Zeit gesichert ist. Wird Kurzarbeitergeld gewährt, prüft der Arbeitgeber, ob er eine Vorfinanzierung übernehmen kann. </w:t>
      </w:r>
    </w:p>
    <w:p w14:paraId="75B83DF7" w14:textId="77777777" w:rsidR="00A10CA8" w:rsidRPr="00E17F56" w:rsidRDefault="00A10CA8" w:rsidP="00A10CA8">
      <w:pPr>
        <w:rPr>
          <w:rFonts w:cstheme="minorHAnsi"/>
        </w:rPr>
      </w:pPr>
      <w:r w:rsidRPr="00E17F56">
        <w:rPr>
          <w:rFonts w:cstheme="minorHAnsi"/>
        </w:rPr>
        <w:t>Überstunden werden während der Kurzarbeit weder geleistet noch vergütet.</w:t>
      </w:r>
    </w:p>
    <w:p w14:paraId="382E2225" w14:textId="77777777" w:rsidR="00A10CA8" w:rsidRPr="00E17F56" w:rsidRDefault="00A10CA8" w:rsidP="00A10CA8">
      <w:pPr>
        <w:rPr>
          <w:rFonts w:cstheme="minorHAnsi"/>
        </w:rPr>
      </w:pPr>
    </w:p>
    <w:p w14:paraId="5CE0B131" w14:textId="77777777" w:rsidR="00A10CA8" w:rsidRPr="00E17F56" w:rsidRDefault="00A10CA8" w:rsidP="00A10CA8">
      <w:pPr>
        <w:rPr>
          <w:rFonts w:cstheme="minorHAnsi"/>
          <w:b/>
        </w:rPr>
      </w:pPr>
      <w:r w:rsidRPr="00E17F56">
        <w:rPr>
          <w:rFonts w:cstheme="minorHAnsi"/>
          <w:b/>
        </w:rPr>
        <w:t>§ 8 Teilnahme an Gesprächen</w:t>
      </w:r>
    </w:p>
    <w:p w14:paraId="32FA9724" w14:textId="77777777" w:rsidR="00A10CA8" w:rsidRPr="00E17F56" w:rsidRDefault="00A10CA8" w:rsidP="00A10CA8">
      <w:pPr>
        <w:rPr>
          <w:rFonts w:cstheme="minorHAnsi"/>
        </w:rPr>
      </w:pPr>
      <w:r w:rsidRPr="00E17F56">
        <w:rPr>
          <w:rFonts w:cstheme="minorHAnsi"/>
        </w:rPr>
        <w:t>Der Betriebsrat nimmt an allen Gesprächen des Arbeitgebers mit der Agentur für Arbeit teil. Die gleichen Unterlagen und Erklärungen, die sie erhält, werden dem Betriebsrat in Kopie zur Verfügung gestellt.</w:t>
      </w:r>
    </w:p>
    <w:p w14:paraId="528520F6" w14:textId="77777777" w:rsidR="00A10CA8" w:rsidRPr="00E17F56" w:rsidRDefault="00A10CA8" w:rsidP="00A10CA8">
      <w:pPr>
        <w:rPr>
          <w:rFonts w:cstheme="minorHAnsi"/>
        </w:rPr>
      </w:pPr>
    </w:p>
    <w:p w14:paraId="584E51E3" w14:textId="77777777" w:rsidR="00A10CA8" w:rsidRPr="00E17F56" w:rsidRDefault="00A10CA8" w:rsidP="00A10CA8">
      <w:pPr>
        <w:rPr>
          <w:rFonts w:cstheme="minorHAnsi"/>
          <w:b/>
        </w:rPr>
      </w:pPr>
      <w:r w:rsidRPr="00E17F56">
        <w:rPr>
          <w:rFonts w:cstheme="minorHAnsi"/>
          <w:b/>
        </w:rPr>
        <w:t>§ 9 Zeitausgleich</w:t>
      </w:r>
    </w:p>
    <w:p w14:paraId="4FA8471B" w14:textId="77777777" w:rsidR="00A10CA8" w:rsidRDefault="00A10CA8" w:rsidP="00A10CA8">
      <w:pPr>
        <w:rPr>
          <w:rFonts w:cstheme="minorHAnsi"/>
        </w:rPr>
      </w:pPr>
      <w:r w:rsidRPr="00E17F56">
        <w:rPr>
          <w:rFonts w:cstheme="minorHAnsi"/>
        </w:rPr>
        <w:t>Für die reduzierte oder ausfallende Arbeitszeit wird als Ausgleich – soweit vorhanden – ein Zeitguthaben in Form von Gleitzeittagen oder geleisteter und noch nicht abgerechneter Mehrarbeitsstunden herangezogen, die einschließlich etwaiger Zuschläge als Vorarbeit gelten. Alle Arbeitnehmer sind zudem aufgefordert – soweit möglich –, während der Kurzarbeitsphase Urlaub zu nehmen. Die üblichen Antragsfristen hierzu können verkürzt werden.</w:t>
      </w:r>
    </w:p>
    <w:p w14:paraId="05BCC841" w14:textId="77777777" w:rsidR="00A10CA8" w:rsidRDefault="00A10CA8" w:rsidP="00A10CA8">
      <w:pPr>
        <w:rPr>
          <w:rFonts w:cstheme="minorHAnsi"/>
        </w:rPr>
      </w:pPr>
    </w:p>
    <w:p w14:paraId="365B193D" w14:textId="77777777" w:rsidR="00A10CA8" w:rsidRPr="00E17F56" w:rsidRDefault="00A10CA8" w:rsidP="00A10CA8">
      <w:pPr>
        <w:rPr>
          <w:rFonts w:cstheme="minorHAnsi"/>
        </w:rPr>
      </w:pPr>
      <w:r>
        <w:rPr>
          <w:rFonts w:cstheme="minorHAnsi"/>
        </w:rPr>
        <w:t>Urlaubsentgelt, Urlaubsgeld und sonstige betriebliche Sonderzahlungen werden während der Kurzarbeit so gewährt, als wäre normal gearbeitet worden. Der Anspruch auf Freischichten wird durch die Kurzarbeit reduziert.</w:t>
      </w:r>
    </w:p>
    <w:p w14:paraId="5FE418C4" w14:textId="77777777" w:rsidR="00A10CA8" w:rsidRPr="00E17F56" w:rsidRDefault="00A10CA8" w:rsidP="00A10CA8">
      <w:pPr>
        <w:rPr>
          <w:rFonts w:cstheme="minorHAnsi"/>
        </w:rPr>
      </w:pPr>
    </w:p>
    <w:p w14:paraId="4C970EB7" w14:textId="77777777" w:rsidR="00A10CA8" w:rsidRPr="00E17F56" w:rsidRDefault="00A10CA8" w:rsidP="00A10CA8">
      <w:pPr>
        <w:rPr>
          <w:rFonts w:cstheme="minorHAnsi"/>
          <w:b/>
        </w:rPr>
      </w:pPr>
      <w:r w:rsidRPr="00E17F56">
        <w:rPr>
          <w:rFonts w:cstheme="minorHAnsi"/>
          <w:b/>
        </w:rPr>
        <w:t>§ 10 Kündigungen</w:t>
      </w:r>
    </w:p>
    <w:p w14:paraId="5A1C5174" w14:textId="77777777" w:rsidR="00A10CA8" w:rsidRDefault="00A10CA8" w:rsidP="00A10CA8">
      <w:pPr>
        <w:rPr>
          <w:rFonts w:cstheme="minorHAnsi"/>
        </w:rPr>
      </w:pPr>
      <w:r w:rsidRPr="00E17F56">
        <w:rPr>
          <w:rFonts w:cstheme="minorHAnsi"/>
        </w:rPr>
        <w:t>Betriebsbedingte Kündigungen werden in einem Zeitraum von 6 Monaten nach Beendigung der Kurzarbeit und während der Kurzarbeit nicht ausgesprochen.</w:t>
      </w:r>
      <w:r>
        <w:rPr>
          <w:rFonts w:cstheme="minorHAnsi"/>
        </w:rPr>
        <w:t>§ 11 Qualifizierungsmaßnahmen</w:t>
      </w:r>
    </w:p>
    <w:p w14:paraId="0B6DBA37" w14:textId="77777777" w:rsidR="00A10CA8" w:rsidRPr="00E17F56" w:rsidRDefault="00A10CA8" w:rsidP="00A10CA8">
      <w:pPr>
        <w:rPr>
          <w:rFonts w:cstheme="minorHAnsi"/>
        </w:rPr>
      </w:pPr>
      <w:r>
        <w:rPr>
          <w:rFonts w:cstheme="minorHAnsi"/>
        </w:rPr>
        <w:lastRenderedPageBreak/>
        <w:t>Den Beschäftigten wird die Möglichkeit geboten, an Qualifizierungsmaßnahmen teilzunehmen. Es besteht Einigkeit darüber, dass die ausgefallene Arbeitszeit auch zur Erhöhung der betrieblichen Qualifikation genutzt werden kann.</w:t>
      </w:r>
    </w:p>
    <w:p w14:paraId="0B8D991D" w14:textId="77777777" w:rsidR="00A10CA8" w:rsidRPr="00E17F56" w:rsidRDefault="00A10CA8" w:rsidP="00A10CA8">
      <w:pPr>
        <w:rPr>
          <w:rFonts w:cstheme="minorHAnsi"/>
        </w:rPr>
      </w:pPr>
    </w:p>
    <w:p w14:paraId="5237ABCD" w14:textId="77777777" w:rsidR="00A10CA8" w:rsidRPr="00E17F56" w:rsidRDefault="00A10CA8" w:rsidP="00A10CA8">
      <w:pPr>
        <w:rPr>
          <w:rFonts w:cstheme="minorHAnsi"/>
          <w:b/>
        </w:rPr>
      </w:pPr>
      <w:r w:rsidRPr="00E17F56">
        <w:rPr>
          <w:rFonts w:cstheme="minorHAnsi"/>
          <w:b/>
        </w:rPr>
        <w:t>§ 1</w:t>
      </w:r>
      <w:r>
        <w:rPr>
          <w:rFonts w:cstheme="minorHAnsi"/>
          <w:b/>
        </w:rPr>
        <w:t>2</w:t>
      </w:r>
      <w:r w:rsidRPr="00E17F56">
        <w:rPr>
          <w:rFonts w:cstheme="minorHAnsi"/>
          <w:b/>
        </w:rPr>
        <w:t xml:space="preserve"> Schlussbestimmungen</w:t>
      </w:r>
    </w:p>
    <w:p w14:paraId="3CC6AF24" w14:textId="77777777" w:rsidR="00A10CA8" w:rsidRPr="00E17F56" w:rsidRDefault="00A10CA8" w:rsidP="00A10CA8">
      <w:pPr>
        <w:rPr>
          <w:rFonts w:cstheme="minorHAnsi"/>
        </w:rPr>
      </w:pPr>
      <w:r w:rsidRPr="00E17F56">
        <w:rPr>
          <w:rFonts w:cstheme="minorHAnsi"/>
        </w:rPr>
        <w:t>Diese Betriebsvereinbarung tritt mit Wirkung zum … in Kraft. Sie kann beiderseits mit einer Kündigungsfrist von 6 Monaten zum Jahresende schriftlich gekündigt werden, frühestens jedoch zum …</w:t>
      </w:r>
    </w:p>
    <w:p w14:paraId="2D39BF7C" w14:textId="77777777" w:rsidR="00A10CA8" w:rsidRPr="00E17F56" w:rsidRDefault="00A10CA8" w:rsidP="00A10CA8">
      <w:pPr>
        <w:rPr>
          <w:rFonts w:cstheme="minorHAnsi"/>
        </w:rPr>
      </w:pPr>
      <w:r w:rsidRPr="00E17F56">
        <w:rPr>
          <w:rFonts w:cstheme="minorHAnsi"/>
        </w:rPr>
        <w:t>Die Betriebsvereinbarung entfaltet Nachwirkung.</w:t>
      </w:r>
    </w:p>
    <w:p w14:paraId="1B73D5DC" w14:textId="77777777" w:rsidR="00A10CA8" w:rsidRDefault="00A10CA8" w:rsidP="00A10CA8"/>
    <w:p w14:paraId="45E01C48" w14:textId="77777777" w:rsidR="00A10CA8" w:rsidRDefault="00A10CA8" w:rsidP="00A10CA8">
      <w:r>
        <w:t>Ort, Datum, Unterschriften</w:t>
      </w:r>
    </w:p>
    <w:p w14:paraId="75310630" w14:textId="77777777" w:rsidR="00A10CA8" w:rsidRDefault="00A10CA8"/>
    <w:sectPr w:rsidR="00A10CA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A8"/>
    <w:rsid w:val="00153551"/>
    <w:rsid w:val="004536BF"/>
    <w:rsid w:val="00664AAB"/>
    <w:rsid w:val="0094513C"/>
    <w:rsid w:val="00A10CA8"/>
    <w:rsid w:val="00D70CFB"/>
    <w:rsid w:val="00EA4C1B"/>
    <w:rsid w:val="00F604F7"/>
    <w:rsid w:val="00FA4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0926"/>
  <w15:chartTrackingRefBased/>
  <w15:docId w15:val="{F9DE69F1-A901-5C47-BD40-EC4966AC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0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0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0C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0C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0C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0CA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0CA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0CA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0CA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0C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0C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0C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0C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0C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0C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0C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0C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0CA8"/>
    <w:rPr>
      <w:rFonts w:eastAsiaTheme="majorEastAsia" w:cstheme="majorBidi"/>
      <w:color w:val="272727" w:themeColor="text1" w:themeTint="D8"/>
    </w:rPr>
  </w:style>
  <w:style w:type="paragraph" w:styleId="Titel">
    <w:name w:val="Title"/>
    <w:basedOn w:val="Standard"/>
    <w:next w:val="Standard"/>
    <w:link w:val="TitelZchn"/>
    <w:uiPriority w:val="10"/>
    <w:qFormat/>
    <w:rsid w:val="00A10CA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0C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0CA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0C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0CA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10CA8"/>
    <w:rPr>
      <w:i/>
      <w:iCs/>
      <w:color w:val="404040" w:themeColor="text1" w:themeTint="BF"/>
    </w:rPr>
  </w:style>
  <w:style w:type="paragraph" w:styleId="Listenabsatz">
    <w:name w:val="List Paragraph"/>
    <w:basedOn w:val="Standard"/>
    <w:uiPriority w:val="34"/>
    <w:qFormat/>
    <w:rsid w:val="00A10CA8"/>
    <w:pPr>
      <w:ind w:left="720"/>
      <w:contextualSpacing/>
    </w:pPr>
  </w:style>
  <w:style w:type="character" w:styleId="IntensiveHervorhebung">
    <w:name w:val="Intense Emphasis"/>
    <w:basedOn w:val="Absatz-Standardschriftart"/>
    <w:uiPriority w:val="21"/>
    <w:qFormat/>
    <w:rsid w:val="00A10CA8"/>
    <w:rPr>
      <w:i/>
      <w:iCs/>
      <w:color w:val="0F4761" w:themeColor="accent1" w:themeShade="BF"/>
    </w:rPr>
  </w:style>
  <w:style w:type="paragraph" w:styleId="IntensivesZitat">
    <w:name w:val="Intense Quote"/>
    <w:basedOn w:val="Standard"/>
    <w:next w:val="Standard"/>
    <w:link w:val="IntensivesZitatZchn"/>
    <w:uiPriority w:val="30"/>
    <w:qFormat/>
    <w:rsid w:val="00A10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0CA8"/>
    <w:rPr>
      <w:i/>
      <w:iCs/>
      <w:color w:val="0F4761" w:themeColor="accent1" w:themeShade="BF"/>
    </w:rPr>
  </w:style>
  <w:style w:type="character" w:styleId="IntensiverVerweis">
    <w:name w:val="Intense Reference"/>
    <w:basedOn w:val="Absatz-Standardschriftart"/>
    <w:uiPriority w:val="32"/>
    <w:qFormat/>
    <w:rsid w:val="00A10CA8"/>
    <w:rPr>
      <w:b/>
      <w:bCs/>
      <w:smallCaps/>
      <w:color w:val="0F4761" w:themeColor="accent1" w:themeShade="BF"/>
      <w:spacing w:val="5"/>
    </w:rPr>
  </w:style>
  <w:style w:type="paragraph" w:customStyle="1" w:styleId="AOLFlietext">
    <w:name w:val="#AOL_Fließtext"/>
    <w:basedOn w:val="Standard"/>
    <w:link w:val="AOLFlietextZchn"/>
    <w:qFormat/>
    <w:rsid w:val="00A10CA8"/>
    <w:pPr>
      <w:spacing w:line="288" w:lineRule="auto"/>
      <w:jc w:val="both"/>
    </w:pPr>
    <w:rPr>
      <w:rFonts w:ascii="Arial Nova Light" w:hAnsi="Arial Nova Light"/>
      <w:color w:val="262626" w:themeColor="text1" w:themeTint="D9"/>
      <w:spacing w:val="4"/>
      <w:kern w:val="0"/>
      <w:sz w:val="21"/>
      <w:szCs w:val="22"/>
      <w14:ligatures w14:val="none"/>
    </w:rPr>
  </w:style>
  <w:style w:type="character" w:customStyle="1" w:styleId="AOLFlietextZchn">
    <w:name w:val="#AOL_Fließtext Zchn"/>
    <w:basedOn w:val="Absatz-Standardschriftart"/>
    <w:link w:val="AOLFlietext"/>
    <w:rsid w:val="00A10CA8"/>
    <w:rPr>
      <w:rFonts w:ascii="Arial Nova Light" w:hAnsi="Arial Nova Light"/>
      <w:color w:val="262626" w:themeColor="text1" w:themeTint="D9"/>
      <w:spacing w:val="4"/>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4757</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2025-12-22T14:29:00Z</dcterms:created>
  <dcterms:modified xsi:type="dcterms:W3CDTF">2025-12-22T14:29:00Z</dcterms:modified>
</cp:coreProperties>
</file>