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7944E4" w14:paraId="7DA234E4" w14:textId="77777777" w:rsidTr="00ED3C30">
        <w:tc>
          <w:tcPr>
            <w:tcW w:w="9062" w:type="dxa"/>
            <w:gridSpan w:val="2"/>
          </w:tcPr>
          <w:p w14:paraId="556ACF5E" w14:textId="23CBBBB4" w:rsidR="007944E4" w:rsidRDefault="007944E4">
            <w:r>
              <w:t>Rechtsprechungsübersicht zu § 23 Abs. 1 BetrVG</w:t>
            </w:r>
            <w:r w:rsidR="00D93493">
              <w:t xml:space="preserve"> (Beispiele)</w:t>
            </w:r>
          </w:p>
        </w:tc>
      </w:tr>
      <w:tr w:rsidR="007944E4" w14:paraId="3C7652E0" w14:textId="77777777" w:rsidTr="007944E4">
        <w:tc>
          <w:tcPr>
            <w:tcW w:w="6232" w:type="dxa"/>
          </w:tcPr>
          <w:p w14:paraId="52D416AC" w14:textId="4FD62D45" w:rsidR="007944E4" w:rsidRDefault="007944E4">
            <w:r>
              <w:t>(Wiederholte) Verletzung der Schweigepflicht</w:t>
            </w:r>
          </w:p>
        </w:tc>
        <w:tc>
          <w:tcPr>
            <w:tcW w:w="2830" w:type="dxa"/>
          </w:tcPr>
          <w:p w14:paraId="0BF2B15B" w14:textId="2B286081" w:rsidR="00D93493" w:rsidRDefault="00D93493">
            <w:r>
              <w:t>BAG, 05.09.1967,</w:t>
            </w:r>
          </w:p>
          <w:p w14:paraId="2D76AA77" w14:textId="1C579DA5" w:rsidR="007944E4" w:rsidRDefault="00D93493">
            <w:r>
              <w:t>1 ABR 1/67</w:t>
            </w:r>
          </w:p>
        </w:tc>
      </w:tr>
      <w:tr w:rsidR="007944E4" w14:paraId="65873F3C" w14:textId="77777777" w:rsidTr="007944E4">
        <w:tc>
          <w:tcPr>
            <w:tcW w:w="6232" w:type="dxa"/>
          </w:tcPr>
          <w:p w14:paraId="22562555" w14:textId="520FF841" w:rsidR="007944E4" w:rsidRDefault="007944E4">
            <w:r>
              <w:t>Weitergabe von Gehaltslisten an außerbetriebliche Stellen (z.B. Gewerkschaften)</w:t>
            </w:r>
          </w:p>
        </w:tc>
        <w:tc>
          <w:tcPr>
            <w:tcW w:w="2830" w:type="dxa"/>
          </w:tcPr>
          <w:p w14:paraId="5DE2EC11" w14:textId="470AF59A" w:rsidR="007944E4" w:rsidRDefault="007944E4">
            <w:r>
              <w:t>BAG, 22.</w:t>
            </w:r>
            <w:r w:rsidR="00D93493">
              <w:t>0</w:t>
            </w:r>
            <w:r>
              <w:t xml:space="preserve">5.1959, </w:t>
            </w:r>
            <w:r>
              <w:br/>
              <w:t>im 1 ABR 2/59</w:t>
            </w:r>
          </w:p>
        </w:tc>
      </w:tr>
      <w:tr w:rsidR="007944E4" w14:paraId="23F234C2" w14:textId="77777777" w:rsidTr="007944E4">
        <w:tc>
          <w:tcPr>
            <w:tcW w:w="6232" w:type="dxa"/>
          </w:tcPr>
          <w:p w14:paraId="1091D2B1" w14:textId="26C4E5B7" w:rsidR="007944E4" w:rsidRDefault="007944E4">
            <w:r>
              <w:t>Persönliche Beleidigungen anderer Betriebsratsmitglieder</w:t>
            </w:r>
          </w:p>
        </w:tc>
        <w:tc>
          <w:tcPr>
            <w:tcW w:w="2830" w:type="dxa"/>
          </w:tcPr>
          <w:p w14:paraId="454C8760" w14:textId="2D8FB958" w:rsidR="007944E4" w:rsidRDefault="007944E4">
            <w:r>
              <w:t>LAG Hessen, 23.05.2013, 9 TaBV 17/13</w:t>
            </w:r>
          </w:p>
        </w:tc>
      </w:tr>
      <w:tr w:rsidR="00D93493" w14:paraId="2E88A01D" w14:textId="77777777" w:rsidTr="007944E4">
        <w:tc>
          <w:tcPr>
            <w:tcW w:w="6232" w:type="dxa"/>
          </w:tcPr>
          <w:p w14:paraId="769A56F9" w14:textId="4A7332D4" w:rsidR="00D93493" w:rsidRDefault="00D93493">
            <w:r>
              <w:t>Diffamierung und grober Beschimpfung des Arbeitgebers</w:t>
            </w:r>
          </w:p>
        </w:tc>
        <w:tc>
          <w:tcPr>
            <w:tcW w:w="2830" w:type="dxa"/>
          </w:tcPr>
          <w:p w14:paraId="40AA64CC" w14:textId="0A7CEC64" w:rsidR="00D93493" w:rsidRDefault="00D93493">
            <w:r>
              <w:t>ArbG Marburg, 28.05.1999,</w:t>
            </w:r>
          </w:p>
          <w:p w14:paraId="1A078BBD" w14:textId="079A02DA" w:rsidR="00D93493" w:rsidRDefault="00D93493">
            <w:r>
              <w:t>2 BV 3/99</w:t>
            </w:r>
          </w:p>
        </w:tc>
      </w:tr>
      <w:tr w:rsidR="007944E4" w14:paraId="0902B82E" w14:textId="77777777" w:rsidTr="007944E4">
        <w:tc>
          <w:tcPr>
            <w:tcW w:w="6232" w:type="dxa"/>
          </w:tcPr>
          <w:p w14:paraId="7B01669A" w14:textId="7287144D" w:rsidR="007944E4" w:rsidRDefault="007944E4">
            <w:r>
              <w:t>Falsche Angaben von freigestellten Betriebsratsmitgliedern zum Zweck der Tätigkeit außerhalb des Betriebs</w:t>
            </w:r>
          </w:p>
        </w:tc>
        <w:tc>
          <w:tcPr>
            <w:tcW w:w="2830" w:type="dxa"/>
          </w:tcPr>
          <w:p w14:paraId="08BD9A79" w14:textId="75856AD4" w:rsidR="007944E4" w:rsidRDefault="007944E4">
            <w:r>
              <w:t xml:space="preserve">BAG, 21 </w:t>
            </w:r>
            <w:r w:rsidR="00D93493">
              <w:t>0</w:t>
            </w:r>
            <w:r>
              <w:t>2.1978</w:t>
            </w:r>
          </w:p>
          <w:p w14:paraId="7FCA2537" w14:textId="48B01DEE" w:rsidR="007944E4" w:rsidRDefault="007944E4">
            <w:r>
              <w:t>1 ABR 54/76</w:t>
            </w:r>
          </w:p>
        </w:tc>
      </w:tr>
      <w:tr w:rsidR="007944E4" w14:paraId="599FFC68" w14:textId="77777777" w:rsidTr="007944E4">
        <w:tc>
          <w:tcPr>
            <w:tcW w:w="6232" w:type="dxa"/>
          </w:tcPr>
          <w:p w14:paraId="16B94DAF" w14:textId="5B17D004" w:rsidR="007944E4" w:rsidRDefault="007944E4">
            <w:r>
              <w:t>Wiederholte parteipolitische Agitation im Betrieb oder Behandlung parteipolitischer Fragen in einer Betriebsversammlung</w:t>
            </w:r>
            <w:r w:rsidR="00D93493">
              <w:t>, insbesondere wenn dadurch der Betriebsfrieden gestört wird.</w:t>
            </w:r>
          </w:p>
        </w:tc>
        <w:tc>
          <w:tcPr>
            <w:tcW w:w="2830" w:type="dxa"/>
          </w:tcPr>
          <w:p w14:paraId="5DE5F2C9" w14:textId="1A603131" w:rsidR="007944E4" w:rsidRDefault="007944E4">
            <w:r>
              <w:t>z.B. LAG Düsseldorf, 23.</w:t>
            </w:r>
            <w:r w:rsidR="00D93493">
              <w:t>0</w:t>
            </w:r>
            <w:r>
              <w:t>6.1977</w:t>
            </w:r>
            <w:r w:rsidR="00D93493">
              <w:t>, 3 TaBV 8/77</w:t>
            </w:r>
          </w:p>
        </w:tc>
      </w:tr>
      <w:tr w:rsidR="00D93493" w14:paraId="69B08E22" w14:textId="77777777" w:rsidTr="007944E4">
        <w:tc>
          <w:tcPr>
            <w:tcW w:w="6232" w:type="dxa"/>
          </w:tcPr>
          <w:p w14:paraId="434A7ABC" w14:textId="29AC6299" w:rsidR="00D93493" w:rsidRDefault="00D93493">
            <w:r>
              <w:t>Grundsätzliche Ablehnung der Zusammenarbeit mit gewerkschaftlich anders organisierten Betriebsratsmitgliedern</w:t>
            </w:r>
          </w:p>
        </w:tc>
        <w:tc>
          <w:tcPr>
            <w:tcW w:w="2830" w:type="dxa"/>
          </w:tcPr>
          <w:p w14:paraId="1B536759" w14:textId="564D2BD0" w:rsidR="00D93493" w:rsidRDefault="00D93493">
            <w:r>
              <w:t>BAG, 05.09.1967</w:t>
            </w:r>
            <w:r>
              <w:br/>
              <w:t>1 ABR 1/67</w:t>
            </w:r>
          </w:p>
        </w:tc>
      </w:tr>
      <w:tr w:rsidR="00D93493" w14:paraId="5AE5FBDA" w14:textId="77777777" w:rsidTr="007944E4">
        <w:tc>
          <w:tcPr>
            <w:tcW w:w="6232" w:type="dxa"/>
          </w:tcPr>
          <w:p w14:paraId="711AD0D2" w14:textId="775E0389" w:rsidR="00D93493" w:rsidRDefault="00D93493">
            <w:r>
              <w:t>Beharrliche, zielgerichtete Verweigerung der Teilnahme an Betriebsratssitzungen, um die Funktionsfähigkeit des Betriebsrats dadurch zu stören</w:t>
            </w:r>
          </w:p>
        </w:tc>
        <w:tc>
          <w:tcPr>
            <w:tcW w:w="2830" w:type="dxa"/>
          </w:tcPr>
          <w:p w14:paraId="1B0CDF1A" w14:textId="77777777" w:rsidR="00D93493" w:rsidRDefault="00D93493">
            <w:r>
              <w:t>ArbG Halle, 17.09.2013,</w:t>
            </w:r>
          </w:p>
          <w:p w14:paraId="2CC9F5C3" w14:textId="1638007B" w:rsidR="00D93493" w:rsidRDefault="00D93493">
            <w:r>
              <w:t>3 BV 41/12</w:t>
            </w:r>
          </w:p>
        </w:tc>
      </w:tr>
    </w:tbl>
    <w:p w14:paraId="78BC9C3F" w14:textId="77777777" w:rsidR="00094AC0" w:rsidRDefault="00094AC0"/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FC1947F-FF1C-410F-931E-67AA8C5C1A1E}"/>
    <w:docVar w:name="dgnword-eventsink" w:val="2409891484608"/>
  </w:docVars>
  <w:rsids>
    <w:rsidRoot w:val="00492D4E"/>
    <w:rsid w:val="00094AC0"/>
    <w:rsid w:val="00492D4E"/>
    <w:rsid w:val="005277E4"/>
    <w:rsid w:val="005448F3"/>
    <w:rsid w:val="00564A10"/>
    <w:rsid w:val="0070330A"/>
    <w:rsid w:val="007222F4"/>
    <w:rsid w:val="007944E4"/>
    <w:rsid w:val="009B3DD4"/>
    <w:rsid w:val="00C0186B"/>
    <w:rsid w:val="00C43293"/>
    <w:rsid w:val="00D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E261"/>
  <w15:chartTrackingRefBased/>
  <w15:docId w15:val="{B429B73E-04E7-46F8-9CBA-24DBF7C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D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2D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2D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2D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2D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2D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2D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D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2D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2D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2D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2D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2D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2D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D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D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2D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2D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2D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2D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2D4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9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Natalie Hölscher</cp:lastModifiedBy>
  <cp:revision>2</cp:revision>
  <dcterms:created xsi:type="dcterms:W3CDTF">2025-12-22T14:26:00Z</dcterms:created>
  <dcterms:modified xsi:type="dcterms:W3CDTF">2025-12-22T14:26:00Z</dcterms:modified>
</cp:coreProperties>
</file>