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6DCC3" w14:textId="10DC067E" w:rsidR="00EA4C1B" w:rsidRDefault="00336871">
      <w:r>
        <w:t>BV-LeistungsabhänigeVergütung</w:t>
      </w:r>
    </w:p>
    <w:p w14:paraId="5093B51D" w14:textId="77777777" w:rsidR="00336871" w:rsidRDefault="00336871"/>
    <w:p w14:paraId="1839ED17" w14:textId="77777777" w:rsidR="00336871" w:rsidRPr="00090D20" w:rsidRDefault="00336871" w:rsidP="00336871">
      <w:pPr>
        <w:pStyle w:val="ATextStandard"/>
        <w:ind w:firstLine="0"/>
        <w:rPr>
          <w:rFonts w:asciiTheme="minorHAnsi" w:hAnsiTheme="minorHAnsi" w:cstheme="minorHAnsi"/>
          <w:b/>
          <w:bCs/>
          <w:sz w:val="24"/>
          <w:szCs w:val="24"/>
        </w:rPr>
      </w:pPr>
      <w:r w:rsidRPr="00090D20">
        <w:rPr>
          <w:rFonts w:asciiTheme="minorHAnsi" w:hAnsiTheme="minorHAnsi" w:cstheme="minorHAnsi"/>
          <w:b/>
          <w:bCs/>
          <w:sz w:val="24"/>
          <w:szCs w:val="24"/>
        </w:rPr>
        <w:t>Muster-Betriebsvereinbarung: Leistungsbezogene Vergütung</w:t>
      </w:r>
    </w:p>
    <w:p w14:paraId="0149394A" w14:textId="77777777" w:rsidR="00336871" w:rsidRPr="00090D20" w:rsidRDefault="00336871" w:rsidP="00336871">
      <w:pPr>
        <w:pStyle w:val="ATextStandard"/>
        <w:rPr>
          <w:rFonts w:asciiTheme="minorHAnsi" w:hAnsiTheme="minorHAnsi" w:cstheme="minorHAnsi"/>
          <w:sz w:val="24"/>
          <w:szCs w:val="24"/>
        </w:rPr>
      </w:pPr>
    </w:p>
    <w:p w14:paraId="71278C9E" w14:textId="77777777" w:rsidR="00336871" w:rsidRPr="00090D20" w:rsidRDefault="00336871" w:rsidP="00336871">
      <w:pPr>
        <w:pStyle w:val="ATextStandard"/>
        <w:ind w:firstLine="0"/>
        <w:rPr>
          <w:rFonts w:asciiTheme="minorHAnsi" w:hAnsiTheme="minorHAnsi" w:cstheme="minorHAnsi"/>
          <w:sz w:val="24"/>
          <w:szCs w:val="24"/>
        </w:rPr>
      </w:pPr>
      <w:r w:rsidRPr="00090D20">
        <w:rPr>
          <w:rFonts w:asciiTheme="minorHAnsi" w:hAnsiTheme="minorHAnsi" w:cstheme="minorHAnsi"/>
          <w:sz w:val="24"/>
          <w:szCs w:val="24"/>
        </w:rPr>
        <w:t>Zwischen dem Arbeitgeber der … (Name des Unternehmens) und dem Betriebsrat der … (Name des Unternehmens)</w:t>
      </w:r>
    </w:p>
    <w:p w14:paraId="154A8735" w14:textId="77777777" w:rsidR="00336871" w:rsidRPr="00090D20" w:rsidRDefault="00336871" w:rsidP="00336871">
      <w:pPr>
        <w:pStyle w:val="ATextStandard"/>
        <w:ind w:firstLine="0"/>
        <w:rPr>
          <w:rFonts w:asciiTheme="minorHAnsi" w:hAnsiTheme="minorHAnsi" w:cstheme="minorHAnsi"/>
          <w:sz w:val="24"/>
          <w:szCs w:val="24"/>
        </w:rPr>
      </w:pPr>
      <w:r w:rsidRPr="00090D20">
        <w:rPr>
          <w:rFonts w:asciiTheme="minorHAnsi" w:hAnsiTheme="minorHAnsi" w:cstheme="minorHAnsi"/>
          <w:sz w:val="24"/>
          <w:szCs w:val="24"/>
        </w:rPr>
        <w:t>wird unter Berücksichtigung der einschlägigen Bestimmungen des Tarifvertrags die folgende Betriebsvereinbarung zur Leistungsentlohnung geschlossen:</w:t>
      </w:r>
    </w:p>
    <w:p w14:paraId="6731BA38" w14:textId="77777777" w:rsidR="00336871" w:rsidRPr="00090D20" w:rsidRDefault="00336871" w:rsidP="00336871">
      <w:pPr>
        <w:pStyle w:val="ATextStandard"/>
        <w:rPr>
          <w:rFonts w:asciiTheme="minorHAnsi" w:hAnsiTheme="minorHAnsi" w:cstheme="minorHAnsi"/>
          <w:sz w:val="24"/>
          <w:szCs w:val="24"/>
        </w:rPr>
      </w:pPr>
    </w:p>
    <w:p w14:paraId="79C1D87F" w14:textId="77777777" w:rsidR="00336871" w:rsidRPr="00090D20" w:rsidRDefault="00336871" w:rsidP="00336871">
      <w:pPr>
        <w:pStyle w:val="ATextStandard"/>
        <w:ind w:firstLine="0"/>
        <w:rPr>
          <w:rFonts w:asciiTheme="minorHAnsi" w:hAnsiTheme="minorHAnsi" w:cstheme="minorHAnsi"/>
          <w:b/>
          <w:bCs/>
          <w:sz w:val="24"/>
          <w:szCs w:val="24"/>
        </w:rPr>
      </w:pPr>
      <w:r w:rsidRPr="00090D20">
        <w:rPr>
          <w:rFonts w:asciiTheme="minorHAnsi" w:hAnsiTheme="minorHAnsi" w:cstheme="minorHAnsi"/>
          <w:b/>
          <w:bCs/>
          <w:sz w:val="24"/>
          <w:szCs w:val="24"/>
        </w:rPr>
        <w:t>§ 1 Anwendungsbereich</w:t>
      </w:r>
    </w:p>
    <w:p w14:paraId="1C9B7E65" w14:textId="77777777" w:rsidR="00336871" w:rsidRPr="00090D20" w:rsidRDefault="00336871" w:rsidP="00336871">
      <w:pPr>
        <w:pStyle w:val="ATextStandard"/>
        <w:ind w:firstLine="0"/>
        <w:rPr>
          <w:rFonts w:asciiTheme="minorHAnsi" w:hAnsiTheme="minorHAnsi" w:cstheme="minorHAnsi"/>
          <w:sz w:val="24"/>
          <w:szCs w:val="24"/>
        </w:rPr>
      </w:pPr>
      <w:r w:rsidRPr="00090D20">
        <w:rPr>
          <w:rFonts w:asciiTheme="minorHAnsi" w:hAnsiTheme="minorHAnsi" w:cstheme="minorHAnsi"/>
          <w:sz w:val="24"/>
          <w:szCs w:val="24"/>
        </w:rPr>
        <w:t>Der Akkord- bzw. Leistungslohn wird in den nachfolgend aufgeführten Bereichen angewendet:…</w:t>
      </w:r>
    </w:p>
    <w:p w14:paraId="144C9EB8" w14:textId="77777777" w:rsidR="00336871" w:rsidRPr="00090D20" w:rsidRDefault="00336871" w:rsidP="00336871">
      <w:pPr>
        <w:pStyle w:val="ATextStandard"/>
        <w:rPr>
          <w:rFonts w:asciiTheme="minorHAnsi" w:hAnsiTheme="minorHAnsi" w:cstheme="minorHAnsi"/>
          <w:sz w:val="24"/>
          <w:szCs w:val="24"/>
        </w:rPr>
      </w:pPr>
    </w:p>
    <w:p w14:paraId="5A71AAE5" w14:textId="77777777" w:rsidR="00336871" w:rsidRPr="00090D20" w:rsidRDefault="00336871" w:rsidP="00336871">
      <w:pPr>
        <w:pStyle w:val="ATextStandard"/>
        <w:ind w:firstLine="0"/>
        <w:rPr>
          <w:rFonts w:asciiTheme="minorHAnsi" w:hAnsiTheme="minorHAnsi" w:cstheme="minorHAnsi"/>
          <w:sz w:val="24"/>
          <w:szCs w:val="24"/>
        </w:rPr>
      </w:pPr>
      <w:r w:rsidRPr="00090D20">
        <w:rPr>
          <w:rFonts w:asciiTheme="minorHAnsi" w:hAnsiTheme="minorHAnsi" w:cstheme="minorHAnsi"/>
          <w:sz w:val="24"/>
          <w:szCs w:val="24"/>
        </w:rPr>
        <w:t>Er gilt nur für voll eingearbeitete und leistungsfähige Arbeitnehmer. Diese Voraussetzung ist in der Regel nach Ablauf der Probezeit gegeben.</w:t>
      </w:r>
    </w:p>
    <w:p w14:paraId="55B5F9EB" w14:textId="77777777" w:rsidR="00336871" w:rsidRPr="00090D20" w:rsidRDefault="00336871" w:rsidP="00336871">
      <w:pPr>
        <w:pStyle w:val="ATextStandard"/>
        <w:rPr>
          <w:rFonts w:asciiTheme="minorHAnsi" w:hAnsiTheme="minorHAnsi" w:cstheme="minorHAnsi"/>
          <w:sz w:val="24"/>
          <w:szCs w:val="24"/>
        </w:rPr>
      </w:pPr>
    </w:p>
    <w:p w14:paraId="41418756" w14:textId="77777777" w:rsidR="00336871" w:rsidRPr="00090D20" w:rsidRDefault="00336871" w:rsidP="00336871">
      <w:pPr>
        <w:pStyle w:val="ATextStandard"/>
        <w:ind w:firstLine="0"/>
        <w:rPr>
          <w:rFonts w:asciiTheme="minorHAnsi" w:hAnsiTheme="minorHAnsi" w:cstheme="minorHAnsi"/>
          <w:sz w:val="24"/>
          <w:szCs w:val="24"/>
        </w:rPr>
      </w:pPr>
      <w:r w:rsidRPr="00090D20">
        <w:rPr>
          <w:rFonts w:asciiTheme="minorHAnsi" w:hAnsiTheme="minorHAnsi" w:cstheme="minorHAnsi"/>
          <w:sz w:val="24"/>
          <w:szCs w:val="24"/>
        </w:rPr>
        <w:t>Die Methoden zur Ermittlung von Zeitfaktoren (Vorgabezeiten) werden ab … nach dieser Vereinbarung unter Beachtung arbeitswissenschaftlicher Grundsätze auf der Grundlage des … Tarifvertrags angewandt.</w:t>
      </w:r>
    </w:p>
    <w:p w14:paraId="09F1B55A" w14:textId="77777777" w:rsidR="00336871" w:rsidRPr="00090D20" w:rsidRDefault="00336871" w:rsidP="00336871">
      <w:pPr>
        <w:pStyle w:val="ATextStandard"/>
        <w:rPr>
          <w:rFonts w:asciiTheme="minorHAnsi" w:hAnsiTheme="minorHAnsi" w:cstheme="minorHAnsi"/>
          <w:sz w:val="24"/>
          <w:szCs w:val="24"/>
        </w:rPr>
      </w:pPr>
    </w:p>
    <w:p w14:paraId="18C6FFA3" w14:textId="77777777" w:rsidR="00336871" w:rsidRPr="00090D20" w:rsidRDefault="00336871" w:rsidP="00336871">
      <w:pPr>
        <w:pStyle w:val="ATextStandard"/>
        <w:ind w:firstLine="0"/>
        <w:rPr>
          <w:rFonts w:asciiTheme="minorHAnsi" w:hAnsiTheme="minorHAnsi" w:cstheme="minorHAnsi"/>
          <w:sz w:val="24"/>
          <w:szCs w:val="24"/>
        </w:rPr>
      </w:pPr>
      <w:r w:rsidRPr="00090D20">
        <w:rPr>
          <w:rFonts w:asciiTheme="minorHAnsi" w:hAnsiTheme="minorHAnsi" w:cstheme="minorHAnsi"/>
          <w:sz w:val="24"/>
          <w:szCs w:val="24"/>
        </w:rPr>
        <w:t xml:space="preserve">Wesentliche Bestandteile dieser Vereinbarung sind die beigefügten Anlagen: Arbeitsbeschreibungen, betriebliche Richtwerte … </w:t>
      </w:r>
    </w:p>
    <w:p w14:paraId="2549BDB3" w14:textId="77777777" w:rsidR="00336871" w:rsidRPr="00090D20" w:rsidRDefault="00336871" w:rsidP="00336871">
      <w:pPr>
        <w:pStyle w:val="ATextStandard"/>
        <w:rPr>
          <w:rFonts w:asciiTheme="minorHAnsi" w:hAnsiTheme="minorHAnsi" w:cstheme="minorHAnsi"/>
          <w:sz w:val="24"/>
          <w:szCs w:val="24"/>
        </w:rPr>
      </w:pPr>
    </w:p>
    <w:p w14:paraId="18FF3952" w14:textId="77777777" w:rsidR="00336871" w:rsidRPr="00090D20" w:rsidRDefault="00336871" w:rsidP="00336871">
      <w:pPr>
        <w:pStyle w:val="ATextStandard"/>
        <w:ind w:firstLine="0"/>
        <w:rPr>
          <w:rFonts w:asciiTheme="minorHAnsi" w:hAnsiTheme="minorHAnsi" w:cstheme="minorHAnsi"/>
          <w:b/>
          <w:bCs/>
          <w:sz w:val="24"/>
          <w:szCs w:val="24"/>
        </w:rPr>
      </w:pPr>
      <w:r w:rsidRPr="00090D20">
        <w:rPr>
          <w:rFonts w:asciiTheme="minorHAnsi" w:hAnsiTheme="minorHAnsi" w:cstheme="minorHAnsi"/>
          <w:b/>
          <w:bCs/>
          <w:sz w:val="24"/>
          <w:szCs w:val="24"/>
        </w:rPr>
        <w:t>§ 2 Ermittlung des Erfolgs</w:t>
      </w:r>
    </w:p>
    <w:p w14:paraId="1246C899" w14:textId="77777777" w:rsidR="00336871" w:rsidRPr="00090D20" w:rsidRDefault="00336871" w:rsidP="00336871">
      <w:pPr>
        <w:pStyle w:val="ATextStandard"/>
        <w:ind w:firstLine="0"/>
        <w:rPr>
          <w:rFonts w:asciiTheme="minorHAnsi" w:hAnsiTheme="minorHAnsi" w:cstheme="minorHAnsi"/>
          <w:sz w:val="24"/>
          <w:szCs w:val="24"/>
        </w:rPr>
      </w:pPr>
      <w:r w:rsidRPr="00090D20">
        <w:rPr>
          <w:rFonts w:asciiTheme="minorHAnsi" w:hAnsiTheme="minorHAnsi" w:cstheme="minorHAnsi"/>
          <w:sz w:val="24"/>
          <w:szCs w:val="24"/>
        </w:rPr>
        <w:t>Um den Erfolg eines Arbeitnehmers ermitteln zu können, müssen folgende Kennzahlen errechnet werden:</w:t>
      </w:r>
    </w:p>
    <w:p w14:paraId="408A45D6" w14:textId="77777777" w:rsidR="00336871" w:rsidRPr="00090D20" w:rsidRDefault="00336871" w:rsidP="00336871">
      <w:pPr>
        <w:pStyle w:val="ATextStandard"/>
        <w:numPr>
          <w:ilvl w:val="0"/>
          <w:numId w:val="1"/>
        </w:numPr>
        <w:rPr>
          <w:rFonts w:asciiTheme="minorHAnsi" w:hAnsiTheme="minorHAnsi" w:cstheme="minorHAnsi"/>
          <w:sz w:val="24"/>
          <w:szCs w:val="24"/>
        </w:rPr>
      </w:pPr>
      <w:r w:rsidRPr="00090D20">
        <w:rPr>
          <w:rFonts w:asciiTheme="minorHAnsi" w:hAnsiTheme="minorHAnsi" w:cstheme="minorHAnsi"/>
          <w:sz w:val="24"/>
          <w:szCs w:val="24"/>
        </w:rPr>
        <w:t>Anzahl der gemessenen Stücke,</w:t>
      </w:r>
    </w:p>
    <w:p w14:paraId="13A5FBAF" w14:textId="77777777" w:rsidR="00336871" w:rsidRPr="00090D20" w:rsidRDefault="00336871" w:rsidP="00336871">
      <w:pPr>
        <w:pStyle w:val="ATextStandard"/>
        <w:numPr>
          <w:ilvl w:val="0"/>
          <w:numId w:val="1"/>
        </w:numPr>
        <w:rPr>
          <w:rFonts w:asciiTheme="minorHAnsi" w:hAnsiTheme="minorHAnsi" w:cstheme="minorHAnsi"/>
          <w:sz w:val="24"/>
          <w:szCs w:val="24"/>
        </w:rPr>
      </w:pPr>
      <w:r w:rsidRPr="00090D20">
        <w:rPr>
          <w:rFonts w:asciiTheme="minorHAnsi" w:hAnsiTheme="minorHAnsi" w:cstheme="minorHAnsi"/>
          <w:sz w:val="24"/>
          <w:szCs w:val="24"/>
        </w:rPr>
        <w:t>Anzahl der Personen mit gleicher Arbeitsaufgabe (im Zeitpunkt der Zeitaufnahme),</w:t>
      </w:r>
    </w:p>
    <w:p w14:paraId="61B5335A" w14:textId="77777777" w:rsidR="00336871" w:rsidRPr="00090D20" w:rsidRDefault="00336871" w:rsidP="00336871">
      <w:pPr>
        <w:pStyle w:val="ATextStandard"/>
        <w:numPr>
          <w:ilvl w:val="0"/>
          <w:numId w:val="1"/>
        </w:numPr>
        <w:rPr>
          <w:rFonts w:asciiTheme="minorHAnsi" w:hAnsiTheme="minorHAnsi" w:cstheme="minorHAnsi"/>
          <w:sz w:val="24"/>
          <w:szCs w:val="24"/>
        </w:rPr>
      </w:pPr>
      <w:r w:rsidRPr="00090D20">
        <w:rPr>
          <w:rFonts w:asciiTheme="minorHAnsi" w:hAnsiTheme="minorHAnsi" w:cstheme="minorHAnsi"/>
          <w:sz w:val="24"/>
          <w:szCs w:val="24"/>
        </w:rPr>
        <w:t>Anzahl der Personen, bei denen schon leistungsbezogene Daten im Zusammenhang mit der jeweiligen Zeitaufnahme, erfasst wurden; sowie</w:t>
      </w:r>
    </w:p>
    <w:p w14:paraId="7F7FE82C" w14:textId="77777777" w:rsidR="00336871" w:rsidRPr="00090D20" w:rsidRDefault="00336871" w:rsidP="00336871">
      <w:pPr>
        <w:pStyle w:val="ATextStandard"/>
        <w:rPr>
          <w:rFonts w:asciiTheme="minorHAnsi" w:hAnsiTheme="minorHAnsi" w:cstheme="minorHAnsi"/>
          <w:sz w:val="24"/>
          <w:szCs w:val="24"/>
        </w:rPr>
      </w:pPr>
      <w:r w:rsidRPr="00090D20">
        <w:rPr>
          <w:rFonts w:asciiTheme="minorHAnsi" w:hAnsiTheme="minorHAnsi" w:cstheme="minorHAnsi"/>
          <w:sz w:val="24"/>
          <w:szCs w:val="24"/>
        </w:rPr>
        <w:t>die Prämienausgangs- und endleistung.</w:t>
      </w:r>
    </w:p>
    <w:p w14:paraId="68FAD013" w14:textId="77777777" w:rsidR="00336871" w:rsidRPr="00090D20" w:rsidRDefault="00336871" w:rsidP="00336871">
      <w:pPr>
        <w:pStyle w:val="ATextStandard"/>
        <w:rPr>
          <w:rFonts w:asciiTheme="minorHAnsi" w:hAnsiTheme="minorHAnsi" w:cstheme="minorHAnsi"/>
          <w:sz w:val="24"/>
          <w:szCs w:val="24"/>
        </w:rPr>
      </w:pPr>
    </w:p>
    <w:p w14:paraId="790D5EE9" w14:textId="77777777" w:rsidR="00336871" w:rsidRPr="00090D20" w:rsidRDefault="00336871" w:rsidP="00336871">
      <w:pPr>
        <w:pStyle w:val="ATextStandard"/>
        <w:ind w:firstLine="0"/>
        <w:rPr>
          <w:rFonts w:asciiTheme="minorHAnsi" w:hAnsiTheme="minorHAnsi" w:cstheme="minorHAnsi"/>
          <w:sz w:val="24"/>
          <w:szCs w:val="24"/>
        </w:rPr>
      </w:pPr>
      <w:r w:rsidRPr="00090D20">
        <w:rPr>
          <w:rFonts w:asciiTheme="minorHAnsi" w:hAnsiTheme="minorHAnsi" w:cstheme="minorHAnsi"/>
          <w:sz w:val="24"/>
          <w:szCs w:val="24"/>
        </w:rPr>
        <w:t>Arbeitgeber und Betriebsrat sind sich darüber einig, dass die Daten nur unter repräsentativen Bedingungen ermittelt werden. Grundlage der Ermittlung der Normalzeit ist der ermittelte häufigste Wert.</w:t>
      </w:r>
    </w:p>
    <w:p w14:paraId="10FF1412" w14:textId="77777777" w:rsidR="00336871" w:rsidRPr="00090D20" w:rsidRDefault="00336871" w:rsidP="00336871">
      <w:pPr>
        <w:pStyle w:val="ATextStandard"/>
        <w:rPr>
          <w:rFonts w:asciiTheme="minorHAnsi" w:hAnsiTheme="minorHAnsi" w:cstheme="minorHAnsi"/>
          <w:sz w:val="24"/>
          <w:szCs w:val="24"/>
        </w:rPr>
      </w:pPr>
    </w:p>
    <w:p w14:paraId="24B1C0F2" w14:textId="77777777" w:rsidR="00336871" w:rsidRPr="00090D20" w:rsidRDefault="00336871" w:rsidP="00336871">
      <w:pPr>
        <w:pStyle w:val="ATextStandard"/>
        <w:ind w:firstLine="0"/>
        <w:rPr>
          <w:rFonts w:asciiTheme="minorHAnsi" w:hAnsiTheme="minorHAnsi" w:cstheme="minorHAnsi"/>
          <w:sz w:val="24"/>
          <w:szCs w:val="24"/>
        </w:rPr>
      </w:pPr>
      <w:r w:rsidRPr="00090D20">
        <w:rPr>
          <w:rFonts w:asciiTheme="minorHAnsi" w:hAnsiTheme="minorHAnsi" w:cstheme="minorHAnsi"/>
          <w:sz w:val="24"/>
          <w:szCs w:val="24"/>
        </w:rPr>
        <w:t>Die Akkorde sind so festzulegen, dass die Arbeitnehmer bei normaler Leistung den Akkordrichtsatz erreichen. Der Akkordrichtsatz ist Tariflohn + 20 %.</w:t>
      </w:r>
    </w:p>
    <w:p w14:paraId="5243C58D" w14:textId="77777777" w:rsidR="00336871" w:rsidRPr="00090D20" w:rsidRDefault="00336871" w:rsidP="00336871">
      <w:pPr>
        <w:pStyle w:val="ATextStandard"/>
        <w:rPr>
          <w:rFonts w:asciiTheme="minorHAnsi" w:hAnsiTheme="minorHAnsi" w:cstheme="minorHAnsi"/>
          <w:sz w:val="24"/>
          <w:szCs w:val="24"/>
        </w:rPr>
      </w:pPr>
    </w:p>
    <w:p w14:paraId="0CFE9090" w14:textId="77777777" w:rsidR="00336871" w:rsidRPr="00090D20" w:rsidRDefault="00336871" w:rsidP="00336871">
      <w:pPr>
        <w:pStyle w:val="ATextStandard"/>
        <w:ind w:firstLine="0"/>
        <w:rPr>
          <w:rFonts w:asciiTheme="minorHAnsi" w:hAnsiTheme="minorHAnsi" w:cstheme="minorHAnsi"/>
          <w:b/>
          <w:bCs/>
          <w:sz w:val="24"/>
          <w:szCs w:val="24"/>
        </w:rPr>
      </w:pPr>
      <w:r w:rsidRPr="00090D20">
        <w:rPr>
          <w:rFonts w:asciiTheme="minorHAnsi" w:hAnsiTheme="minorHAnsi" w:cstheme="minorHAnsi"/>
          <w:b/>
          <w:bCs/>
          <w:sz w:val="24"/>
          <w:szCs w:val="24"/>
        </w:rPr>
        <w:t>§ 3 Verteilzeiten</w:t>
      </w:r>
    </w:p>
    <w:p w14:paraId="1CFC8BBA" w14:textId="77777777" w:rsidR="00336871" w:rsidRPr="00090D20" w:rsidRDefault="00336871" w:rsidP="00336871">
      <w:pPr>
        <w:pStyle w:val="ATextStandard"/>
        <w:ind w:firstLine="0"/>
        <w:rPr>
          <w:rFonts w:asciiTheme="minorHAnsi" w:hAnsiTheme="minorHAnsi" w:cstheme="minorHAnsi"/>
          <w:sz w:val="24"/>
          <w:szCs w:val="24"/>
        </w:rPr>
      </w:pPr>
      <w:r w:rsidRPr="00090D20">
        <w:rPr>
          <w:rFonts w:asciiTheme="minorHAnsi" w:hAnsiTheme="minorHAnsi" w:cstheme="minorHAnsi"/>
          <w:sz w:val="24"/>
          <w:szCs w:val="24"/>
        </w:rPr>
        <w:t xml:space="preserve">In den einzelnen Abteilungen Verteilzeitaufnahmen gemacht, um einen genauen Verteilprozentsatz erhalten zu können. Der maßgebliche Prozentsatz  wird im Einvernehmen mit dem Betriebsrat festgelegt. </w:t>
      </w:r>
    </w:p>
    <w:p w14:paraId="1F8926E1" w14:textId="77777777" w:rsidR="00336871" w:rsidRPr="00090D20" w:rsidRDefault="00336871" w:rsidP="00336871">
      <w:pPr>
        <w:pStyle w:val="ATextStandard"/>
        <w:ind w:firstLine="0"/>
        <w:rPr>
          <w:rFonts w:asciiTheme="minorHAnsi" w:hAnsiTheme="minorHAnsi" w:cstheme="minorHAnsi"/>
          <w:sz w:val="24"/>
          <w:szCs w:val="24"/>
        </w:rPr>
      </w:pPr>
      <w:r w:rsidRPr="00090D20">
        <w:rPr>
          <w:rFonts w:asciiTheme="minorHAnsi" w:hAnsiTheme="minorHAnsi" w:cstheme="minorHAnsi"/>
          <w:sz w:val="24"/>
          <w:szCs w:val="24"/>
        </w:rPr>
        <w:t>Der Prozentsatz für die persönliche Verteilzeit beträgt mindestens 7 %.</w:t>
      </w:r>
    </w:p>
    <w:p w14:paraId="6BA54414" w14:textId="77777777" w:rsidR="00336871" w:rsidRPr="00090D20" w:rsidRDefault="00336871" w:rsidP="00336871">
      <w:pPr>
        <w:pStyle w:val="ATextStandard"/>
        <w:rPr>
          <w:rFonts w:asciiTheme="minorHAnsi" w:hAnsiTheme="minorHAnsi" w:cstheme="minorHAnsi"/>
          <w:sz w:val="24"/>
          <w:szCs w:val="24"/>
        </w:rPr>
      </w:pPr>
    </w:p>
    <w:p w14:paraId="3E3191E7" w14:textId="77777777" w:rsidR="00336871" w:rsidRPr="00090D20" w:rsidRDefault="00336871" w:rsidP="00336871">
      <w:pPr>
        <w:pStyle w:val="ATextStandard"/>
        <w:ind w:firstLine="0"/>
        <w:rPr>
          <w:rFonts w:asciiTheme="minorHAnsi" w:hAnsiTheme="minorHAnsi" w:cstheme="minorHAnsi"/>
          <w:b/>
          <w:bCs/>
          <w:sz w:val="24"/>
          <w:szCs w:val="24"/>
        </w:rPr>
      </w:pPr>
      <w:r w:rsidRPr="00090D20">
        <w:rPr>
          <w:rFonts w:asciiTheme="minorHAnsi" w:hAnsiTheme="minorHAnsi" w:cstheme="minorHAnsi"/>
          <w:b/>
          <w:bCs/>
          <w:sz w:val="24"/>
          <w:szCs w:val="24"/>
        </w:rPr>
        <w:t>§ 4 Sicherung des Lohns</w:t>
      </w:r>
    </w:p>
    <w:p w14:paraId="0EB70E48" w14:textId="77777777" w:rsidR="00336871" w:rsidRPr="00090D20" w:rsidRDefault="00336871" w:rsidP="00336871">
      <w:pPr>
        <w:pStyle w:val="ATextStandard"/>
        <w:ind w:firstLine="0"/>
        <w:rPr>
          <w:rFonts w:asciiTheme="minorHAnsi" w:hAnsiTheme="minorHAnsi" w:cstheme="minorHAnsi"/>
          <w:sz w:val="24"/>
          <w:szCs w:val="24"/>
        </w:rPr>
      </w:pPr>
      <w:r w:rsidRPr="00090D20">
        <w:rPr>
          <w:rFonts w:asciiTheme="minorHAnsi" w:hAnsiTheme="minorHAnsi" w:cstheme="minorHAnsi"/>
          <w:sz w:val="24"/>
          <w:szCs w:val="24"/>
        </w:rPr>
        <w:lastRenderedPageBreak/>
        <w:t>Kommt es während der Arbeit bei einem Beschäftigten zu Verzögerungen, die er nicht zu vertreten hat und die zudem nicht im Zeitfaktor berücksichtigt sind, muss er dem Arbeitgeber dies unverzüglich mitteilen.</w:t>
      </w:r>
    </w:p>
    <w:p w14:paraId="1FAB9EF3" w14:textId="77777777" w:rsidR="00336871" w:rsidRPr="00090D20" w:rsidRDefault="00336871" w:rsidP="00336871">
      <w:pPr>
        <w:pStyle w:val="ATextStandard"/>
        <w:rPr>
          <w:rFonts w:asciiTheme="minorHAnsi" w:hAnsiTheme="minorHAnsi" w:cstheme="minorHAnsi"/>
          <w:sz w:val="24"/>
          <w:szCs w:val="24"/>
        </w:rPr>
      </w:pPr>
    </w:p>
    <w:p w14:paraId="15FD8C00" w14:textId="77777777" w:rsidR="00336871" w:rsidRPr="00090D20" w:rsidRDefault="00336871" w:rsidP="00336871">
      <w:pPr>
        <w:pStyle w:val="ATextStandard"/>
        <w:ind w:firstLine="0"/>
        <w:rPr>
          <w:rFonts w:asciiTheme="minorHAnsi" w:hAnsiTheme="minorHAnsi" w:cstheme="minorHAnsi"/>
          <w:sz w:val="24"/>
          <w:szCs w:val="24"/>
        </w:rPr>
      </w:pPr>
      <w:r w:rsidRPr="00090D20">
        <w:rPr>
          <w:rFonts w:asciiTheme="minorHAnsi" w:hAnsiTheme="minorHAnsi" w:cstheme="minorHAnsi"/>
          <w:sz w:val="24"/>
          <w:szCs w:val="24"/>
        </w:rPr>
        <w:t>Eine Minderleistung, die nicht durch den Beschäftigten verursacht wurde und die dieser dem Arbeitgeber sofort mitgeteilt, hat keine finanziellen Nachteile für diesen.</w:t>
      </w:r>
    </w:p>
    <w:p w14:paraId="3AF0868F" w14:textId="77777777" w:rsidR="00336871" w:rsidRPr="00090D20" w:rsidRDefault="00336871" w:rsidP="00336871">
      <w:pPr>
        <w:pStyle w:val="ATextStandard"/>
        <w:rPr>
          <w:rFonts w:asciiTheme="minorHAnsi" w:hAnsiTheme="minorHAnsi" w:cstheme="minorHAnsi"/>
          <w:sz w:val="24"/>
          <w:szCs w:val="24"/>
        </w:rPr>
      </w:pPr>
    </w:p>
    <w:p w14:paraId="3866FC62" w14:textId="77777777" w:rsidR="00336871" w:rsidRPr="00090D20" w:rsidRDefault="00336871" w:rsidP="00336871">
      <w:pPr>
        <w:pStyle w:val="ATextStandard"/>
        <w:ind w:firstLine="0"/>
        <w:rPr>
          <w:rFonts w:asciiTheme="minorHAnsi" w:hAnsiTheme="minorHAnsi" w:cstheme="minorHAnsi"/>
          <w:sz w:val="24"/>
          <w:szCs w:val="24"/>
        </w:rPr>
      </w:pPr>
      <w:r w:rsidRPr="00090D20">
        <w:rPr>
          <w:rFonts w:asciiTheme="minorHAnsi" w:hAnsiTheme="minorHAnsi" w:cstheme="minorHAnsi"/>
          <w:sz w:val="24"/>
          <w:szCs w:val="24"/>
        </w:rPr>
        <w:t>In einem solchen Fall erhält der Arbeitnehmer seinen durchschnittlichen Verdienst. Dieser wird auf Basis der letzten 3 Monaten errechnet. Der Arbeitnehmer erhält dabei mindestens den Akkordrichtsatz.</w:t>
      </w:r>
    </w:p>
    <w:p w14:paraId="61ED0CAC" w14:textId="77777777" w:rsidR="00336871" w:rsidRPr="00090D20" w:rsidRDefault="00336871" w:rsidP="00336871">
      <w:pPr>
        <w:pStyle w:val="ATextStandard"/>
        <w:rPr>
          <w:rFonts w:asciiTheme="minorHAnsi" w:hAnsiTheme="minorHAnsi" w:cstheme="minorHAnsi"/>
          <w:sz w:val="24"/>
          <w:szCs w:val="24"/>
        </w:rPr>
      </w:pPr>
    </w:p>
    <w:p w14:paraId="5E0C10DA" w14:textId="77777777" w:rsidR="00336871" w:rsidRPr="00090D20" w:rsidRDefault="00336871" w:rsidP="00336871">
      <w:pPr>
        <w:pStyle w:val="ATextStandard"/>
        <w:ind w:firstLine="0"/>
        <w:rPr>
          <w:rFonts w:asciiTheme="minorHAnsi" w:hAnsiTheme="minorHAnsi" w:cstheme="minorHAnsi"/>
          <w:b/>
          <w:bCs/>
          <w:sz w:val="24"/>
          <w:szCs w:val="24"/>
        </w:rPr>
      </w:pPr>
      <w:r w:rsidRPr="00090D20">
        <w:rPr>
          <w:rFonts w:asciiTheme="minorHAnsi" w:hAnsiTheme="minorHAnsi" w:cstheme="minorHAnsi"/>
          <w:b/>
          <w:bCs/>
          <w:sz w:val="24"/>
          <w:szCs w:val="24"/>
        </w:rPr>
        <w:t>§ 5 Änderung von Akkordwerten</w:t>
      </w:r>
    </w:p>
    <w:p w14:paraId="0FEF6A64" w14:textId="77777777" w:rsidR="00336871" w:rsidRPr="00090D20" w:rsidRDefault="00336871" w:rsidP="00336871">
      <w:pPr>
        <w:pStyle w:val="ATextStandard"/>
        <w:ind w:firstLine="0"/>
        <w:rPr>
          <w:rFonts w:asciiTheme="minorHAnsi" w:hAnsiTheme="minorHAnsi" w:cstheme="minorHAnsi"/>
          <w:sz w:val="24"/>
          <w:szCs w:val="24"/>
        </w:rPr>
      </w:pPr>
      <w:r w:rsidRPr="00090D20">
        <w:rPr>
          <w:rFonts w:asciiTheme="minorHAnsi" w:hAnsiTheme="minorHAnsi" w:cstheme="minorHAnsi"/>
          <w:sz w:val="24"/>
          <w:szCs w:val="24"/>
        </w:rPr>
        <w:t>Der Betriebsrat muss der Änderung von Akkordwerten zustimmen.</w:t>
      </w:r>
    </w:p>
    <w:p w14:paraId="6ED14715" w14:textId="77777777" w:rsidR="00336871" w:rsidRPr="00090D20" w:rsidRDefault="00336871" w:rsidP="00336871">
      <w:pPr>
        <w:pStyle w:val="ATextStandard"/>
        <w:rPr>
          <w:rFonts w:asciiTheme="minorHAnsi" w:hAnsiTheme="minorHAnsi" w:cstheme="minorHAnsi"/>
          <w:sz w:val="24"/>
          <w:szCs w:val="24"/>
        </w:rPr>
      </w:pPr>
    </w:p>
    <w:p w14:paraId="6DA0D8C7" w14:textId="77777777" w:rsidR="00336871" w:rsidRPr="00090D20" w:rsidRDefault="00336871" w:rsidP="00336871">
      <w:pPr>
        <w:pStyle w:val="ATextStandard"/>
        <w:ind w:firstLine="0"/>
        <w:rPr>
          <w:rFonts w:asciiTheme="minorHAnsi" w:hAnsiTheme="minorHAnsi" w:cstheme="minorHAnsi"/>
          <w:b/>
          <w:bCs/>
          <w:sz w:val="24"/>
          <w:szCs w:val="24"/>
        </w:rPr>
      </w:pPr>
      <w:r w:rsidRPr="00090D20">
        <w:rPr>
          <w:rFonts w:asciiTheme="minorHAnsi" w:hAnsiTheme="minorHAnsi" w:cstheme="minorHAnsi"/>
          <w:b/>
          <w:bCs/>
          <w:sz w:val="24"/>
          <w:szCs w:val="24"/>
        </w:rPr>
        <w:t>§ 6 Meinungsverschiedenheiten</w:t>
      </w:r>
    </w:p>
    <w:p w14:paraId="4EA93690" w14:textId="77777777" w:rsidR="00336871" w:rsidRPr="00090D20" w:rsidRDefault="00336871" w:rsidP="00336871">
      <w:pPr>
        <w:pStyle w:val="ATextStandard"/>
        <w:ind w:firstLine="0"/>
        <w:rPr>
          <w:rFonts w:asciiTheme="minorHAnsi" w:hAnsiTheme="minorHAnsi" w:cstheme="minorHAnsi"/>
          <w:sz w:val="24"/>
          <w:szCs w:val="24"/>
        </w:rPr>
      </w:pPr>
      <w:r w:rsidRPr="00090D20">
        <w:rPr>
          <w:rFonts w:asciiTheme="minorHAnsi" w:hAnsiTheme="minorHAnsi" w:cstheme="minorHAnsi"/>
          <w:sz w:val="24"/>
          <w:szCs w:val="24"/>
        </w:rPr>
        <w:t>Beschäftigte können beim Arbeitgeber die Änderung des Zeitfaktors beantragen.</w:t>
      </w:r>
    </w:p>
    <w:p w14:paraId="4C9F1E49" w14:textId="77777777" w:rsidR="00336871" w:rsidRPr="00090D20" w:rsidRDefault="00336871" w:rsidP="00336871">
      <w:pPr>
        <w:pStyle w:val="ATextStandard"/>
        <w:rPr>
          <w:rFonts w:asciiTheme="minorHAnsi" w:hAnsiTheme="minorHAnsi" w:cstheme="minorHAnsi"/>
          <w:sz w:val="24"/>
          <w:szCs w:val="24"/>
        </w:rPr>
      </w:pPr>
    </w:p>
    <w:p w14:paraId="0F59A68C" w14:textId="77777777" w:rsidR="00336871" w:rsidRPr="00090D20" w:rsidRDefault="00336871" w:rsidP="00336871">
      <w:pPr>
        <w:pStyle w:val="ATextStandard"/>
        <w:ind w:firstLine="0"/>
        <w:rPr>
          <w:rFonts w:asciiTheme="minorHAnsi" w:hAnsiTheme="minorHAnsi" w:cstheme="minorHAnsi"/>
          <w:sz w:val="24"/>
          <w:szCs w:val="24"/>
        </w:rPr>
      </w:pPr>
      <w:r w:rsidRPr="00090D20">
        <w:rPr>
          <w:rFonts w:asciiTheme="minorHAnsi" w:hAnsiTheme="minorHAnsi" w:cstheme="minorHAnsi"/>
          <w:sz w:val="24"/>
          <w:szCs w:val="24"/>
        </w:rPr>
        <w:t>Der Arbeitgeber muss die Änderung der Vorgabezeit darauf hin neu beurteilen und dem Arbeitnehmer das Ergebnis umgehend mitteilen.</w:t>
      </w:r>
    </w:p>
    <w:p w14:paraId="7D56FC08" w14:textId="77777777" w:rsidR="00336871" w:rsidRPr="00090D20" w:rsidRDefault="00336871" w:rsidP="00336871">
      <w:pPr>
        <w:pStyle w:val="ATextStandard"/>
        <w:rPr>
          <w:rFonts w:asciiTheme="minorHAnsi" w:hAnsiTheme="minorHAnsi" w:cstheme="minorHAnsi"/>
          <w:sz w:val="24"/>
          <w:szCs w:val="24"/>
        </w:rPr>
      </w:pPr>
    </w:p>
    <w:p w14:paraId="0D0FC16F" w14:textId="77777777" w:rsidR="00336871" w:rsidRPr="00090D20" w:rsidRDefault="00336871" w:rsidP="00336871">
      <w:pPr>
        <w:pStyle w:val="ATextStandard"/>
        <w:ind w:firstLine="0"/>
        <w:rPr>
          <w:rFonts w:asciiTheme="minorHAnsi" w:hAnsiTheme="minorHAnsi" w:cstheme="minorHAnsi"/>
          <w:sz w:val="24"/>
          <w:szCs w:val="24"/>
        </w:rPr>
      </w:pPr>
      <w:r w:rsidRPr="00090D20">
        <w:rPr>
          <w:rFonts w:asciiTheme="minorHAnsi" w:hAnsiTheme="minorHAnsi" w:cstheme="minorHAnsi"/>
          <w:sz w:val="24"/>
          <w:szCs w:val="24"/>
        </w:rPr>
        <w:t>Ist der Arbeitnehmer mit dem Ergebnis der Überprüfung nicht einverstanden, wird eine erneute Prüfung durch den Arbeitgeber vorgenommen. Zu dieser Überprüfung ist der Betriebsrat hinzuziehen. Arbeitgeber und Betriebsrat müssen sich im Rahmen dieser gemeinsamen Prüfung einigen.</w:t>
      </w:r>
    </w:p>
    <w:p w14:paraId="307C82D6" w14:textId="77777777" w:rsidR="00336871" w:rsidRPr="00090D20" w:rsidRDefault="00336871" w:rsidP="00336871">
      <w:pPr>
        <w:pStyle w:val="ATextStandard"/>
        <w:rPr>
          <w:rFonts w:asciiTheme="minorHAnsi" w:hAnsiTheme="minorHAnsi" w:cstheme="minorHAnsi"/>
          <w:sz w:val="24"/>
          <w:szCs w:val="24"/>
        </w:rPr>
      </w:pPr>
    </w:p>
    <w:p w14:paraId="33B41878" w14:textId="77777777" w:rsidR="00336871" w:rsidRDefault="00336871" w:rsidP="00336871">
      <w:pPr>
        <w:pStyle w:val="ATextStandard"/>
        <w:ind w:firstLine="0"/>
        <w:rPr>
          <w:rFonts w:asciiTheme="minorHAnsi" w:hAnsiTheme="minorHAnsi" w:cstheme="minorHAnsi"/>
          <w:sz w:val="24"/>
          <w:szCs w:val="24"/>
        </w:rPr>
      </w:pPr>
      <w:r w:rsidRPr="00090D20">
        <w:rPr>
          <w:rFonts w:asciiTheme="minorHAnsi" w:hAnsiTheme="minorHAnsi" w:cstheme="minorHAnsi"/>
          <w:sz w:val="24"/>
          <w:szCs w:val="24"/>
        </w:rPr>
        <w:t>Kommt es zwischen Arbeitgeber und Betriebsrat zu keiner Einigung, ist eine Einigungsstelle zu bilden. Diese entscheidet verbindlich.</w:t>
      </w:r>
    </w:p>
    <w:p w14:paraId="1F1B8D6F" w14:textId="77777777" w:rsidR="00336871" w:rsidRDefault="00336871" w:rsidP="00336871">
      <w:pPr>
        <w:pStyle w:val="ATextStandard"/>
        <w:ind w:firstLine="0"/>
        <w:rPr>
          <w:rFonts w:asciiTheme="minorHAnsi" w:hAnsiTheme="minorHAnsi" w:cstheme="minorHAnsi"/>
          <w:sz w:val="24"/>
          <w:szCs w:val="24"/>
        </w:rPr>
      </w:pPr>
    </w:p>
    <w:p w14:paraId="7F0DACFE" w14:textId="77777777" w:rsidR="00336871" w:rsidRPr="00762885" w:rsidRDefault="00336871" w:rsidP="00336871">
      <w:pPr>
        <w:pStyle w:val="ATextStandard"/>
        <w:ind w:firstLine="0"/>
        <w:rPr>
          <w:rFonts w:asciiTheme="minorHAnsi" w:hAnsiTheme="minorHAnsi" w:cstheme="minorHAnsi"/>
          <w:b/>
          <w:bCs/>
          <w:sz w:val="24"/>
          <w:szCs w:val="24"/>
        </w:rPr>
      </w:pPr>
      <w:r w:rsidRPr="00762885">
        <w:rPr>
          <w:rFonts w:asciiTheme="minorHAnsi" w:hAnsiTheme="minorHAnsi" w:cstheme="minorHAnsi"/>
          <w:b/>
          <w:bCs/>
          <w:sz w:val="24"/>
          <w:szCs w:val="24"/>
        </w:rPr>
        <w:t>§ 7 Salvatorische Klausel</w:t>
      </w:r>
    </w:p>
    <w:p w14:paraId="4AB28C07" w14:textId="77777777" w:rsidR="00336871" w:rsidRDefault="00336871" w:rsidP="00336871">
      <w:pPr>
        <w:pStyle w:val="ATextStandard"/>
        <w:ind w:firstLine="0"/>
        <w:rPr>
          <w:rFonts w:asciiTheme="minorHAnsi" w:hAnsiTheme="minorHAnsi" w:cstheme="minorHAnsi"/>
          <w:sz w:val="24"/>
          <w:szCs w:val="24"/>
        </w:rPr>
      </w:pPr>
      <w:r>
        <w:rPr>
          <w:rFonts w:asciiTheme="minorHAnsi" w:hAnsiTheme="minorHAnsi" w:cstheme="minorHAnsi"/>
          <w:sz w:val="24"/>
          <w:szCs w:val="24"/>
        </w:rPr>
        <w:t xml:space="preserve">Sollten einzelne Bestimmungen dieser Vereinbarung unwirksam sein oder werden, bleiben die übrigen Regelungen davon unberührt. </w:t>
      </w:r>
    </w:p>
    <w:p w14:paraId="3EB2B6D8" w14:textId="77777777" w:rsidR="00336871" w:rsidRPr="00090D20" w:rsidRDefault="00336871" w:rsidP="00336871">
      <w:pPr>
        <w:pStyle w:val="ATextStandard"/>
        <w:ind w:firstLine="0"/>
        <w:rPr>
          <w:rFonts w:asciiTheme="minorHAnsi" w:hAnsiTheme="minorHAnsi" w:cstheme="minorHAnsi"/>
          <w:sz w:val="24"/>
          <w:szCs w:val="24"/>
        </w:rPr>
      </w:pPr>
      <w:r>
        <w:rPr>
          <w:rFonts w:asciiTheme="minorHAnsi" w:hAnsiTheme="minorHAnsi" w:cstheme="minorHAnsi"/>
          <w:sz w:val="24"/>
          <w:szCs w:val="24"/>
        </w:rPr>
        <w:t>Die Vertragsparteien nehmen in diesem Fall unmittelbar Verhandlungen auf, um die unwirksame Regelung durch eine wirksame zu ersetzen.</w:t>
      </w:r>
    </w:p>
    <w:p w14:paraId="691D4F30" w14:textId="77777777" w:rsidR="00336871" w:rsidRPr="00090D20" w:rsidRDefault="00336871" w:rsidP="00336871">
      <w:pPr>
        <w:pStyle w:val="ATextStandard"/>
        <w:rPr>
          <w:rFonts w:asciiTheme="minorHAnsi" w:hAnsiTheme="minorHAnsi" w:cstheme="minorHAnsi"/>
          <w:sz w:val="24"/>
          <w:szCs w:val="24"/>
        </w:rPr>
      </w:pPr>
    </w:p>
    <w:p w14:paraId="2473D2A9" w14:textId="77777777" w:rsidR="00336871" w:rsidRPr="00090D20" w:rsidRDefault="00336871" w:rsidP="00336871">
      <w:pPr>
        <w:pStyle w:val="ATextStandard"/>
        <w:ind w:firstLine="0"/>
        <w:rPr>
          <w:rFonts w:asciiTheme="minorHAnsi" w:hAnsiTheme="minorHAnsi" w:cstheme="minorHAnsi"/>
          <w:b/>
          <w:bCs/>
          <w:sz w:val="24"/>
          <w:szCs w:val="24"/>
        </w:rPr>
      </w:pPr>
      <w:r w:rsidRPr="00090D20">
        <w:rPr>
          <w:rFonts w:asciiTheme="minorHAnsi" w:hAnsiTheme="minorHAnsi" w:cstheme="minorHAnsi"/>
          <w:b/>
          <w:bCs/>
          <w:sz w:val="24"/>
          <w:szCs w:val="24"/>
        </w:rPr>
        <w:t xml:space="preserve">§ </w:t>
      </w:r>
      <w:r>
        <w:rPr>
          <w:rFonts w:asciiTheme="minorHAnsi" w:hAnsiTheme="minorHAnsi" w:cstheme="minorHAnsi"/>
          <w:b/>
          <w:bCs/>
          <w:sz w:val="24"/>
          <w:szCs w:val="24"/>
        </w:rPr>
        <w:t xml:space="preserve">8 </w:t>
      </w:r>
      <w:r w:rsidRPr="00090D20">
        <w:rPr>
          <w:rFonts w:asciiTheme="minorHAnsi" w:hAnsiTheme="minorHAnsi" w:cstheme="minorHAnsi"/>
          <w:b/>
          <w:bCs/>
          <w:sz w:val="24"/>
          <w:szCs w:val="24"/>
        </w:rPr>
        <w:t>Schlussbestimmungen</w:t>
      </w:r>
    </w:p>
    <w:p w14:paraId="0A65584B" w14:textId="77777777" w:rsidR="00336871" w:rsidRPr="00090D20" w:rsidRDefault="00336871" w:rsidP="00336871">
      <w:pPr>
        <w:pStyle w:val="ATextStandard"/>
        <w:ind w:firstLine="0"/>
        <w:rPr>
          <w:rFonts w:asciiTheme="minorHAnsi" w:hAnsiTheme="minorHAnsi" w:cstheme="minorHAnsi"/>
          <w:sz w:val="24"/>
          <w:szCs w:val="24"/>
        </w:rPr>
      </w:pPr>
      <w:r w:rsidRPr="00090D20">
        <w:rPr>
          <w:rFonts w:asciiTheme="minorHAnsi" w:hAnsiTheme="minorHAnsi" w:cstheme="minorHAnsi"/>
          <w:sz w:val="24"/>
          <w:szCs w:val="24"/>
        </w:rPr>
        <w:t>Die Betriebsvereinbarung tritt am … in Kraft.</w:t>
      </w:r>
    </w:p>
    <w:p w14:paraId="6CF8DFE1" w14:textId="77777777" w:rsidR="00336871" w:rsidRPr="00090D20" w:rsidRDefault="00336871" w:rsidP="00336871">
      <w:pPr>
        <w:pStyle w:val="ATextStandard"/>
        <w:ind w:firstLine="0"/>
        <w:rPr>
          <w:rFonts w:asciiTheme="minorHAnsi" w:hAnsiTheme="minorHAnsi" w:cstheme="minorHAnsi"/>
          <w:sz w:val="24"/>
          <w:szCs w:val="24"/>
        </w:rPr>
      </w:pPr>
      <w:r w:rsidRPr="00090D20">
        <w:rPr>
          <w:rFonts w:asciiTheme="minorHAnsi" w:hAnsiTheme="minorHAnsi" w:cstheme="minorHAnsi"/>
          <w:sz w:val="24"/>
          <w:szCs w:val="24"/>
        </w:rPr>
        <w:t>Sie kann mit einer Frist von 6 Monaten zum Jahresende gekündigt werden.</w:t>
      </w:r>
    </w:p>
    <w:p w14:paraId="22B1A224" w14:textId="77777777" w:rsidR="00336871" w:rsidRPr="00090D20" w:rsidRDefault="00336871" w:rsidP="00336871">
      <w:pPr>
        <w:pStyle w:val="ATextStandard"/>
        <w:rPr>
          <w:rFonts w:asciiTheme="minorHAnsi" w:hAnsiTheme="minorHAnsi" w:cstheme="minorHAnsi"/>
          <w:sz w:val="24"/>
          <w:szCs w:val="24"/>
        </w:rPr>
      </w:pPr>
    </w:p>
    <w:p w14:paraId="13A60C08" w14:textId="77777777" w:rsidR="00336871" w:rsidRPr="00090D20" w:rsidRDefault="00336871" w:rsidP="00336871">
      <w:pPr>
        <w:pStyle w:val="ATextStandard"/>
        <w:ind w:firstLine="0"/>
        <w:rPr>
          <w:rFonts w:asciiTheme="minorHAnsi" w:hAnsiTheme="minorHAnsi" w:cstheme="minorHAnsi"/>
          <w:sz w:val="24"/>
          <w:szCs w:val="24"/>
        </w:rPr>
      </w:pPr>
      <w:r w:rsidRPr="00090D20">
        <w:rPr>
          <w:rFonts w:asciiTheme="minorHAnsi" w:hAnsiTheme="minorHAnsi" w:cstheme="minorHAnsi"/>
          <w:sz w:val="24"/>
          <w:szCs w:val="24"/>
        </w:rPr>
        <w:t>Im Fall einer Kündigung wirkt die Vereinbarung bis zum Abschluss einer neuen Betriebsvereinbarung zu diesem Thema nach. Die entsprechenden Verhandlungen werden unverzüglich nach Eingang der Kündigung zwischen Arbeitgeber und Betriebsrat aufgenommen.</w:t>
      </w:r>
    </w:p>
    <w:p w14:paraId="64285749" w14:textId="77777777" w:rsidR="00336871" w:rsidRPr="00090D20" w:rsidRDefault="00336871" w:rsidP="00336871">
      <w:pPr>
        <w:pStyle w:val="ATextStandard"/>
        <w:rPr>
          <w:rFonts w:asciiTheme="minorHAnsi" w:hAnsiTheme="minorHAnsi" w:cstheme="minorHAnsi"/>
          <w:sz w:val="24"/>
          <w:szCs w:val="24"/>
        </w:rPr>
      </w:pPr>
    </w:p>
    <w:p w14:paraId="7AA97730" w14:textId="77777777" w:rsidR="00336871" w:rsidRPr="00090D20" w:rsidRDefault="00336871" w:rsidP="00336871">
      <w:pPr>
        <w:pStyle w:val="ATextStandard"/>
        <w:ind w:firstLine="0"/>
        <w:rPr>
          <w:rFonts w:asciiTheme="minorHAnsi" w:hAnsiTheme="minorHAnsi" w:cstheme="minorHAnsi"/>
          <w:sz w:val="24"/>
          <w:szCs w:val="24"/>
        </w:rPr>
      </w:pPr>
      <w:r w:rsidRPr="00090D20">
        <w:rPr>
          <w:rFonts w:asciiTheme="minorHAnsi" w:hAnsiTheme="minorHAnsi" w:cstheme="minorHAnsi"/>
          <w:sz w:val="24"/>
          <w:szCs w:val="24"/>
        </w:rPr>
        <w:t>Bestimmungen dieser Vereinbarung, die bei Veränderung von tariflichen oder gesetzlichen Bestimmungen nicht mehr mit diesen übereinstimmen, müssen unverzüglich entsprechend geändert werden. Die Änderung muss schriftlich festgehalten werden.</w:t>
      </w:r>
    </w:p>
    <w:p w14:paraId="524E6D50" w14:textId="77777777" w:rsidR="00336871" w:rsidRPr="00090D20" w:rsidRDefault="00336871" w:rsidP="00336871">
      <w:pPr>
        <w:pStyle w:val="ATextStandard"/>
        <w:rPr>
          <w:rFonts w:asciiTheme="minorHAnsi" w:hAnsiTheme="minorHAnsi" w:cstheme="minorHAnsi"/>
          <w:sz w:val="24"/>
          <w:szCs w:val="24"/>
        </w:rPr>
      </w:pPr>
    </w:p>
    <w:p w14:paraId="25C48017" w14:textId="77777777" w:rsidR="00336871" w:rsidRPr="00090D20" w:rsidRDefault="00336871" w:rsidP="00336871">
      <w:pPr>
        <w:pStyle w:val="ATextStandard"/>
        <w:ind w:firstLine="0"/>
        <w:rPr>
          <w:rFonts w:asciiTheme="minorHAnsi" w:hAnsiTheme="minorHAnsi" w:cstheme="minorHAnsi"/>
          <w:sz w:val="24"/>
          <w:szCs w:val="24"/>
        </w:rPr>
      </w:pPr>
      <w:r w:rsidRPr="00090D20">
        <w:rPr>
          <w:rFonts w:asciiTheme="minorHAnsi" w:hAnsiTheme="minorHAnsi" w:cstheme="minorHAnsi"/>
          <w:sz w:val="24"/>
          <w:szCs w:val="24"/>
        </w:rPr>
        <w:lastRenderedPageBreak/>
        <w:t>Ort, Datum</w:t>
      </w:r>
    </w:p>
    <w:p w14:paraId="7E72A6A7" w14:textId="77777777" w:rsidR="00336871" w:rsidRPr="00090D20" w:rsidRDefault="00336871" w:rsidP="00336871">
      <w:pPr>
        <w:pStyle w:val="ATextStandard"/>
        <w:rPr>
          <w:rFonts w:asciiTheme="minorHAnsi" w:hAnsiTheme="minorHAnsi" w:cstheme="minorHAnsi"/>
          <w:sz w:val="24"/>
          <w:szCs w:val="24"/>
        </w:rPr>
      </w:pPr>
    </w:p>
    <w:p w14:paraId="0F704CA2" w14:textId="77777777" w:rsidR="00336871" w:rsidRPr="00090D20" w:rsidRDefault="00336871" w:rsidP="00336871">
      <w:pPr>
        <w:pStyle w:val="ATextStandard"/>
        <w:ind w:firstLine="0"/>
        <w:rPr>
          <w:rFonts w:asciiTheme="minorHAnsi" w:hAnsiTheme="minorHAnsi" w:cstheme="minorHAnsi"/>
          <w:sz w:val="24"/>
          <w:szCs w:val="24"/>
        </w:rPr>
      </w:pPr>
      <w:r w:rsidRPr="00090D20">
        <w:rPr>
          <w:rFonts w:asciiTheme="minorHAnsi" w:hAnsiTheme="minorHAnsi" w:cstheme="minorHAnsi"/>
          <w:sz w:val="24"/>
          <w:szCs w:val="24"/>
        </w:rPr>
        <w:t>Unterschriften</w:t>
      </w:r>
    </w:p>
    <w:p w14:paraId="5BDBBEF7" w14:textId="77777777" w:rsidR="00336871" w:rsidRDefault="00336871"/>
    <w:sectPr w:rsidR="00336871" w:rsidSect="00F604F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6A1DD6"/>
    <w:multiLevelType w:val="hybridMultilevel"/>
    <w:tmpl w:val="91D64340"/>
    <w:lvl w:ilvl="0" w:tplc="ABF0C7C0">
      <w:start w:val="19"/>
      <w:numFmt w:val="bullet"/>
      <w:lvlText w:val="-"/>
      <w:lvlJc w:val="left"/>
      <w:pPr>
        <w:ind w:left="644" w:hanging="360"/>
      </w:pPr>
      <w:rPr>
        <w:rFonts w:ascii="Times New Roman" w:eastAsia="Times New Roma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num w:numId="1" w16cid:durableId="1122188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871"/>
    <w:rsid w:val="00153551"/>
    <w:rsid w:val="00336871"/>
    <w:rsid w:val="00664AAB"/>
    <w:rsid w:val="00821479"/>
    <w:rsid w:val="008451BD"/>
    <w:rsid w:val="0094513C"/>
    <w:rsid w:val="00BB6234"/>
    <w:rsid w:val="00EA4C1B"/>
    <w:rsid w:val="00F604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66352"/>
  <w15:chartTrackingRefBased/>
  <w15:docId w15:val="{E4174234-E688-8D42-A4BA-C0386C3E3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368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368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3687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3687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3687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36871"/>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36871"/>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36871"/>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36871"/>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3687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3687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3687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3687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3687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3687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3687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3687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36871"/>
    <w:rPr>
      <w:rFonts w:eastAsiaTheme="majorEastAsia" w:cstheme="majorBidi"/>
      <w:color w:val="272727" w:themeColor="text1" w:themeTint="D8"/>
    </w:rPr>
  </w:style>
  <w:style w:type="paragraph" w:styleId="Titel">
    <w:name w:val="Title"/>
    <w:basedOn w:val="Standard"/>
    <w:next w:val="Standard"/>
    <w:link w:val="TitelZchn"/>
    <w:uiPriority w:val="10"/>
    <w:qFormat/>
    <w:rsid w:val="00336871"/>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3687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36871"/>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3687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36871"/>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336871"/>
    <w:rPr>
      <w:i/>
      <w:iCs/>
      <w:color w:val="404040" w:themeColor="text1" w:themeTint="BF"/>
    </w:rPr>
  </w:style>
  <w:style w:type="paragraph" w:styleId="Listenabsatz">
    <w:name w:val="List Paragraph"/>
    <w:basedOn w:val="Standard"/>
    <w:uiPriority w:val="34"/>
    <w:qFormat/>
    <w:rsid w:val="00336871"/>
    <w:pPr>
      <w:ind w:left="720"/>
      <w:contextualSpacing/>
    </w:pPr>
  </w:style>
  <w:style w:type="character" w:styleId="IntensiveHervorhebung">
    <w:name w:val="Intense Emphasis"/>
    <w:basedOn w:val="Absatz-Standardschriftart"/>
    <w:uiPriority w:val="21"/>
    <w:qFormat/>
    <w:rsid w:val="00336871"/>
    <w:rPr>
      <w:i/>
      <w:iCs/>
      <w:color w:val="0F4761" w:themeColor="accent1" w:themeShade="BF"/>
    </w:rPr>
  </w:style>
  <w:style w:type="paragraph" w:styleId="IntensivesZitat">
    <w:name w:val="Intense Quote"/>
    <w:basedOn w:val="Standard"/>
    <w:next w:val="Standard"/>
    <w:link w:val="IntensivesZitatZchn"/>
    <w:uiPriority w:val="30"/>
    <w:qFormat/>
    <w:rsid w:val="003368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36871"/>
    <w:rPr>
      <w:i/>
      <w:iCs/>
      <w:color w:val="0F4761" w:themeColor="accent1" w:themeShade="BF"/>
    </w:rPr>
  </w:style>
  <w:style w:type="character" w:styleId="IntensiverVerweis">
    <w:name w:val="Intense Reference"/>
    <w:basedOn w:val="Absatz-Standardschriftart"/>
    <w:uiPriority w:val="32"/>
    <w:qFormat/>
    <w:rsid w:val="00336871"/>
    <w:rPr>
      <w:b/>
      <w:bCs/>
      <w:smallCaps/>
      <w:color w:val="0F4761" w:themeColor="accent1" w:themeShade="BF"/>
      <w:spacing w:val="5"/>
    </w:rPr>
  </w:style>
  <w:style w:type="paragraph" w:customStyle="1" w:styleId="ATextStandard">
    <w:name w:val="A Text Standard"/>
    <w:basedOn w:val="Standard"/>
    <w:rsid w:val="00336871"/>
    <w:pPr>
      <w:suppressAutoHyphens/>
      <w:autoSpaceDE w:val="0"/>
      <w:ind w:firstLine="284"/>
      <w:jc w:val="both"/>
    </w:pPr>
    <w:rPr>
      <w:rFonts w:ascii="Times New Roman" w:eastAsia="Times New Roman" w:hAnsi="Times New Roman" w:cs="Times New Roman"/>
      <w:kern w:val="0"/>
      <w:sz w:val="20"/>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585</Words>
  <Characters>3689</Characters>
  <Application>Microsoft Office Word</Application>
  <DocSecurity>0</DocSecurity>
  <Lines>30</Lines>
  <Paragraphs>8</Paragraphs>
  <ScaleCrop>false</ScaleCrop>
  <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Natalie Hölscher</cp:lastModifiedBy>
  <cp:revision>2</cp:revision>
  <dcterms:created xsi:type="dcterms:W3CDTF">2025-12-12T15:54:00Z</dcterms:created>
  <dcterms:modified xsi:type="dcterms:W3CDTF">2025-12-12T15:54:00Z</dcterms:modified>
</cp:coreProperties>
</file>