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5FF3" w14:textId="2C9CB150" w:rsidR="003D6399" w:rsidRPr="003D6399" w:rsidRDefault="003D6399">
      <w:pPr>
        <w:rPr>
          <w:b/>
          <w:bCs/>
          <w:sz w:val="36"/>
          <w:szCs w:val="36"/>
        </w:rPr>
      </w:pPr>
      <w:r w:rsidRPr="003D6399">
        <w:rPr>
          <w:b/>
          <w:bCs/>
          <w:sz w:val="32"/>
          <w:szCs w:val="32"/>
        </w:rPr>
        <w:t>Checkliste: Videoüberwachung okay?</w:t>
      </w:r>
    </w:p>
    <w:tbl>
      <w:tblPr>
        <w:tblStyle w:val="Tabellenraster"/>
        <w:tblW w:w="8926" w:type="dxa"/>
        <w:tblLayout w:type="fixed"/>
        <w:tblLook w:val="0000" w:firstRow="0" w:lastRow="0" w:firstColumn="0" w:lastColumn="0" w:noHBand="0" w:noVBand="0"/>
      </w:tblPr>
      <w:tblGrid>
        <w:gridCol w:w="8075"/>
        <w:gridCol w:w="851"/>
      </w:tblGrid>
      <w:tr w:rsidR="003D6399" w:rsidRPr="003D6399" w14:paraId="4380DEFD" w14:textId="77777777" w:rsidTr="003D6399">
        <w:trPr>
          <w:trHeight w:val="60"/>
        </w:trPr>
        <w:tc>
          <w:tcPr>
            <w:tcW w:w="8075" w:type="dxa"/>
          </w:tcPr>
          <w:p w14:paraId="404FDA3B" w14:textId="77777777" w:rsidR="003D6399" w:rsidRPr="003D6399" w:rsidRDefault="003D6399" w:rsidP="003D6399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3D6399">
              <w:rPr>
                <w:b/>
                <w:bCs/>
                <w:sz w:val="22"/>
                <w:szCs w:val="22"/>
              </w:rPr>
              <w:t>Prüfungspunkte</w:t>
            </w:r>
          </w:p>
        </w:tc>
        <w:tc>
          <w:tcPr>
            <w:tcW w:w="851" w:type="dxa"/>
          </w:tcPr>
          <w:p w14:paraId="5273E765" w14:textId="77777777" w:rsidR="003D6399" w:rsidRPr="003D6399" w:rsidRDefault="003D6399" w:rsidP="003D6399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3D6399">
              <w:rPr>
                <w:b/>
                <w:bCs/>
                <w:sz w:val="22"/>
                <w:szCs w:val="22"/>
              </w:rPr>
              <w:t>Erfüllt</w:t>
            </w:r>
          </w:p>
        </w:tc>
      </w:tr>
      <w:tr w:rsidR="003D6399" w:rsidRPr="003D6399" w14:paraId="19B04A25" w14:textId="77777777" w:rsidTr="003D6399">
        <w:trPr>
          <w:trHeight w:hRule="exact" w:val="703"/>
        </w:trPr>
        <w:tc>
          <w:tcPr>
            <w:tcW w:w="8075" w:type="dxa"/>
          </w:tcPr>
          <w:p w14:paraId="41F76CD2" w14:textId="77777777" w:rsidR="003D6399" w:rsidRPr="003D6399" w:rsidRDefault="003D6399" w:rsidP="003D6399">
            <w:pPr>
              <w:spacing w:before="60" w:after="60" w:line="240" w:lineRule="auto"/>
              <w:rPr>
                <w:sz w:val="22"/>
                <w:szCs w:val="22"/>
              </w:rPr>
            </w:pPr>
            <w:r w:rsidRPr="003D6399">
              <w:rPr>
                <w:sz w:val="22"/>
                <w:szCs w:val="22"/>
              </w:rPr>
              <w:t>Rechtfertigen betriebliche Straftaten die Videoüberwachung oder ist diese aus Sicherheitsaspekten nötig?</w:t>
            </w:r>
          </w:p>
        </w:tc>
        <w:tc>
          <w:tcPr>
            <w:tcW w:w="851" w:type="dxa"/>
          </w:tcPr>
          <w:p w14:paraId="4C16971E" w14:textId="7A19DCCE" w:rsidR="003D6399" w:rsidRPr="003D6399" w:rsidRDefault="003D6399" w:rsidP="003D6399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3D6399" w:rsidRPr="003D6399" w14:paraId="59F292EB" w14:textId="77777777" w:rsidTr="003D6399">
        <w:trPr>
          <w:trHeight w:hRule="exact" w:val="2131"/>
        </w:trPr>
        <w:tc>
          <w:tcPr>
            <w:tcW w:w="8075" w:type="dxa"/>
          </w:tcPr>
          <w:p w14:paraId="1B1924AB" w14:textId="77777777" w:rsidR="003D6399" w:rsidRPr="003D6399" w:rsidRDefault="003D6399" w:rsidP="003D6399">
            <w:pPr>
              <w:spacing w:before="60" w:after="60" w:line="240" w:lineRule="auto"/>
              <w:rPr>
                <w:sz w:val="22"/>
                <w:szCs w:val="22"/>
              </w:rPr>
            </w:pPr>
            <w:r w:rsidRPr="003D6399">
              <w:rPr>
                <w:sz w:val="22"/>
                <w:szCs w:val="22"/>
              </w:rPr>
              <w:t xml:space="preserve">Liegt ein konkreter Verdacht einer Straftat gegen eine Person oder Personengruppe vor? Eine pauschale Behauptung, etwa </w:t>
            </w:r>
            <w:proofErr w:type="spellStart"/>
            <w:r w:rsidRPr="003D6399">
              <w:rPr>
                <w:sz w:val="22"/>
                <w:szCs w:val="22"/>
              </w:rPr>
              <w:t>dass</w:t>
            </w:r>
            <w:proofErr w:type="spellEnd"/>
            <w:r w:rsidRPr="003D6399">
              <w:rPr>
                <w:sz w:val="22"/>
                <w:szCs w:val="22"/>
              </w:rPr>
              <w:t xml:space="preserve"> es in der Vergangenheit zu Diebstählen gekommen ist, reicht für die Begründung eines überwiegenden Interesses nicht aus. Ihre Unternehmensleitung </w:t>
            </w:r>
            <w:proofErr w:type="spellStart"/>
            <w:r w:rsidRPr="003D6399">
              <w:rPr>
                <w:sz w:val="22"/>
                <w:szCs w:val="22"/>
              </w:rPr>
              <w:t>muss</w:t>
            </w:r>
            <w:proofErr w:type="spellEnd"/>
            <w:r w:rsidRPr="003D6399">
              <w:rPr>
                <w:sz w:val="22"/>
                <w:szCs w:val="22"/>
              </w:rPr>
              <w:t xml:space="preserve"> vielmehr genau darlegen können, zu welchem Zeitpunkt und in welchem Umfang es zu Diebstählen gekommen ist. Zudem </w:t>
            </w:r>
            <w:proofErr w:type="spellStart"/>
            <w:r w:rsidRPr="003D6399">
              <w:rPr>
                <w:sz w:val="22"/>
                <w:szCs w:val="22"/>
              </w:rPr>
              <w:t>muss</w:t>
            </w:r>
            <w:proofErr w:type="spellEnd"/>
            <w:r w:rsidRPr="003D6399">
              <w:rPr>
                <w:sz w:val="22"/>
                <w:szCs w:val="22"/>
              </w:rPr>
              <w:t xml:space="preserve"> sie stets klarstellen, woraus sich ergibt, </w:t>
            </w:r>
            <w:proofErr w:type="spellStart"/>
            <w:r w:rsidRPr="003D6399">
              <w:rPr>
                <w:sz w:val="22"/>
                <w:szCs w:val="22"/>
              </w:rPr>
              <w:t>dass</w:t>
            </w:r>
            <w:proofErr w:type="spellEnd"/>
            <w:r w:rsidRPr="003D6399">
              <w:rPr>
                <w:sz w:val="22"/>
                <w:szCs w:val="22"/>
              </w:rPr>
              <w:t xml:space="preserve"> die überwachten Mitarbeitenden einer Straftat verdächtigt werden.</w:t>
            </w:r>
          </w:p>
        </w:tc>
        <w:tc>
          <w:tcPr>
            <w:tcW w:w="851" w:type="dxa"/>
          </w:tcPr>
          <w:p w14:paraId="2EA06294" w14:textId="28230CC0" w:rsidR="003D6399" w:rsidRPr="003D6399" w:rsidRDefault="003D6399" w:rsidP="003D6399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372710"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3D6399" w:rsidRPr="003D6399" w14:paraId="167F13E3" w14:textId="77777777" w:rsidTr="003D6399">
        <w:trPr>
          <w:trHeight w:hRule="exact" w:val="700"/>
        </w:trPr>
        <w:tc>
          <w:tcPr>
            <w:tcW w:w="8075" w:type="dxa"/>
          </w:tcPr>
          <w:p w14:paraId="49FB2254" w14:textId="77777777" w:rsidR="003D6399" w:rsidRPr="003D6399" w:rsidRDefault="003D6399" w:rsidP="003D6399">
            <w:pPr>
              <w:spacing w:before="60" w:after="60" w:line="240" w:lineRule="auto"/>
              <w:rPr>
                <w:sz w:val="22"/>
                <w:szCs w:val="22"/>
              </w:rPr>
            </w:pPr>
            <w:r w:rsidRPr="003D6399">
              <w:rPr>
                <w:sz w:val="22"/>
                <w:szCs w:val="22"/>
              </w:rPr>
              <w:t>Ist die Videoüberwachung als letztes Mittel erforderlich, um den Täter erfolgreich zu ermitteln?</w:t>
            </w:r>
          </w:p>
        </w:tc>
        <w:tc>
          <w:tcPr>
            <w:tcW w:w="851" w:type="dxa"/>
          </w:tcPr>
          <w:p w14:paraId="4260CC01" w14:textId="79A7D64A" w:rsidR="003D6399" w:rsidRPr="003D6399" w:rsidRDefault="003D6399" w:rsidP="003D6399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372710"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3D6399" w:rsidRPr="003D6399" w14:paraId="5576A21C" w14:textId="77777777" w:rsidTr="003D6399">
        <w:trPr>
          <w:trHeight w:hRule="exact" w:val="711"/>
        </w:trPr>
        <w:tc>
          <w:tcPr>
            <w:tcW w:w="8075" w:type="dxa"/>
          </w:tcPr>
          <w:p w14:paraId="242AB6EB" w14:textId="77777777" w:rsidR="003D6399" w:rsidRPr="003D6399" w:rsidRDefault="003D6399" w:rsidP="003D6399">
            <w:pPr>
              <w:spacing w:before="60" w:after="60" w:line="240" w:lineRule="auto"/>
              <w:rPr>
                <w:sz w:val="22"/>
                <w:szCs w:val="22"/>
              </w:rPr>
            </w:pPr>
            <w:r w:rsidRPr="003D6399">
              <w:rPr>
                <w:sz w:val="22"/>
                <w:szCs w:val="22"/>
              </w:rPr>
              <w:t>Zusätzlich bei heimlicher Videoüberwachung: Ist eine offene Überwachung nicht Erfolg versprechend gewesen?</w:t>
            </w:r>
          </w:p>
        </w:tc>
        <w:tc>
          <w:tcPr>
            <w:tcW w:w="851" w:type="dxa"/>
          </w:tcPr>
          <w:p w14:paraId="15B82BD7" w14:textId="1CF14AE6" w:rsidR="003D6399" w:rsidRPr="003D6399" w:rsidRDefault="003D6399" w:rsidP="003D6399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372710"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3D6399" w:rsidRPr="003D6399" w14:paraId="5E2BB82D" w14:textId="77777777" w:rsidTr="003D6399">
        <w:trPr>
          <w:trHeight w:hRule="exact" w:val="990"/>
        </w:trPr>
        <w:tc>
          <w:tcPr>
            <w:tcW w:w="8075" w:type="dxa"/>
          </w:tcPr>
          <w:p w14:paraId="4335DF31" w14:textId="77777777" w:rsidR="003D6399" w:rsidRPr="003D6399" w:rsidRDefault="003D6399" w:rsidP="003D6399">
            <w:pPr>
              <w:spacing w:before="60" w:after="60" w:line="240" w:lineRule="auto"/>
              <w:rPr>
                <w:sz w:val="22"/>
                <w:szCs w:val="22"/>
              </w:rPr>
            </w:pPr>
            <w:r w:rsidRPr="003D6399">
              <w:rPr>
                <w:sz w:val="22"/>
                <w:szCs w:val="22"/>
              </w:rPr>
              <w:t xml:space="preserve">Enthalten Ihre Unterlagen Angaben darüber, welche Daten Ihrer Kolleginnen und Kollegen gespeichert werden (Beschreibung der beim Einsatz entstehenden personenbezogenen Daten)? </w:t>
            </w:r>
          </w:p>
        </w:tc>
        <w:tc>
          <w:tcPr>
            <w:tcW w:w="851" w:type="dxa"/>
          </w:tcPr>
          <w:p w14:paraId="04C03E89" w14:textId="10318BDD" w:rsidR="003D6399" w:rsidRPr="003D6399" w:rsidRDefault="003D6399" w:rsidP="003D6399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372710">
              <w:rPr>
                <w:rFonts w:ascii="Apple Color Emoji" w:hAnsi="Apple Color Emoji" w:cs="Apple Color Emoji"/>
                <w:sz w:val="22"/>
                <w:szCs w:val="22"/>
              </w:rPr>
              <w:t>🔲</w:t>
            </w:r>
          </w:p>
        </w:tc>
      </w:tr>
      <w:tr w:rsidR="003D6399" w:rsidRPr="003D6399" w14:paraId="5D93BD91" w14:textId="77777777" w:rsidTr="003D6399">
        <w:trPr>
          <w:trHeight w:hRule="exact" w:val="651"/>
        </w:trPr>
        <w:tc>
          <w:tcPr>
            <w:tcW w:w="8926" w:type="dxa"/>
            <w:gridSpan w:val="2"/>
          </w:tcPr>
          <w:p w14:paraId="4E458F35" w14:textId="77777777" w:rsidR="003D6399" w:rsidRPr="003D6399" w:rsidRDefault="003D6399" w:rsidP="003D6399">
            <w:pPr>
              <w:spacing w:before="60" w:after="60" w:line="240" w:lineRule="auto"/>
              <w:rPr>
                <w:sz w:val="22"/>
                <w:szCs w:val="22"/>
              </w:rPr>
            </w:pPr>
            <w:r w:rsidRPr="003D6399">
              <w:rPr>
                <w:sz w:val="22"/>
                <w:szCs w:val="22"/>
              </w:rPr>
              <w:t>Können Sie alle Fragen mit „Ja“ beantworten, sind die Voraussetzungen für eine Videoüberwachung erfüllt.</w:t>
            </w:r>
          </w:p>
        </w:tc>
      </w:tr>
    </w:tbl>
    <w:p w14:paraId="5746B868" w14:textId="77777777" w:rsidR="00C57E81" w:rsidRPr="003D6399" w:rsidRDefault="00C57E81" w:rsidP="003D6399">
      <w:pPr>
        <w:rPr>
          <w:sz w:val="22"/>
          <w:szCs w:val="22"/>
        </w:rPr>
      </w:pPr>
    </w:p>
    <w:sectPr w:rsidR="00C57E81" w:rsidRPr="003D6399" w:rsidSect="00C57E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E0D"/>
    <w:multiLevelType w:val="hybridMultilevel"/>
    <w:tmpl w:val="94143306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A9518A4"/>
    <w:multiLevelType w:val="hybridMultilevel"/>
    <w:tmpl w:val="10222E5C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1BB4279"/>
    <w:multiLevelType w:val="hybridMultilevel"/>
    <w:tmpl w:val="A886BE22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7DD051B"/>
    <w:multiLevelType w:val="hybridMultilevel"/>
    <w:tmpl w:val="29EEF99E"/>
    <w:lvl w:ilvl="0" w:tplc="0407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B2C5F1C"/>
    <w:multiLevelType w:val="hybridMultilevel"/>
    <w:tmpl w:val="709C8110"/>
    <w:lvl w:ilvl="0" w:tplc="817E6104">
      <w:start w:val="4"/>
      <w:numFmt w:val="bullet"/>
      <w:lvlText w:val="•"/>
      <w:lvlJc w:val="left"/>
      <w:pPr>
        <w:ind w:left="36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36C96A09"/>
    <w:multiLevelType w:val="hybridMultilevel"/>
    <w:tmpl w:val="99C0E68C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6FD46EC"/>
    <w:multiLevelType w:val="hybridMultilevel"/>
    <w:tmpl w:val="07E439B4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8572417"/>
    <w:multiLevelType w:val="hybridMultilevel"/>
    <w:tmpl w:val="739C94CE"/>
    <w:lvl w:ilvl="0" w:tplc="817E6104">
      <w:start w:val="4"/>
      <w:numFmt w:val="bullet"/>
      <w:lvlText w:val="•"/>
      <w:lvlJc w:val="left"/>
      <w:pPr>
        <w:ind w:left="72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8" w15:restartNumberingAfterBreak="0">
    <w:nsid w:val="42562975"/>
    <w:multiLevelType w:val="hybridMultilevel"/>
    <w:tmpl w:val="66F2EC1C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42D2960"/>
    <w:multiLevelType w:val="hybridMultilevel"/>
    <w:tmpl w:val="22EE6F88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5EC031F7"/>
    <w:multiLevelType w:val="hybridMultilevel"/>
    <w:tmpl w:val="281C1092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71E662C0"/>
    <w:multiLevelType w:val="hybridMultilevel"/>
    <w:tmpl w:val="32428672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75A57C38"/>
    <w:multiLevelType w:val="hybridMultilevel"/>
    <w:tmpl w:val="DEC49F14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7B5658F7"/>
    <w:multiLevelType w:val="hybridMultilevel"/>
    <w:tmpl w:val="9A38DC50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642467685">
    <w:abstractNumId w:val="3"/>
  </w:num>
  <w:num w:numId="2" w16cid:durableId="1983266200">
    <w:abstractNumId w:val="4"/>
  </w:num>
  <w:num w:numId="3" w16cid:durableId="500586209">
    <w:abstractNumId w:val="7"/>
  </w:num>
  <w:num w:numId="4" w16cid:durableId="1306349820">
    <w:abstractNumId w:val="1"/>
  </w:num>
  <w:num w:numId="5" w16cid:durableId="1176463450">
    <w:abstractNumId w:val="10"/>
  </w:num>
  <w:num w:numId="6" w16cid:durableId="1934783068">
    <w:abstractNumId w:val="11"/>
  </w:num>
  <w:num w:numId="7" w16cid:durableId="1908303908">
    <w:abstractNumId w:val="6"/>
  </w:num>
  <w:num w:numId="8" w16cid:durableId="622419601">
    <w:abstractNumId w:val="2"/>
  </w:num>
  <w:num w:numId="9" w16cid:durableId="1153058925">
    <w:abstractNumId w:val="9"/>
  </w:num>
  <w:num w:numId="10" w16cid:durableId="211819102">
    <w:abstractNumId w:val="5"/>
  </w:num>
  <w:num w:numId="11" w16cid:durableId="1165825271">
    <w:abstractNumId w:val="13"/>
  </w:num>
  <w:num w:numId="12" w16cid:durableId="1774663729">
    <w:abstractNumId w:val="12"/>
  </w:num>
  <w:num w:numId="13" w16cid:durableId="1781577">
    <w:abstractNumId w:val="8"/>
  </w:num>
  <w:num w:numId="14" w16cid:durableId="179582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85"/>
    <w:rsid w:val="000B1839"/>
    <w:rsid w:val="001C6993"/>
    <w:rsid w:val="002D037A"/>
    <w:rsid w:val="003030CD"/>
    <w:rsid w:val="0032644E"/>
    <w:rsid w:val="003D6399"/>
    <w:rsid w:val="003E6CA5"/>
    <w:rsid w:val="00486A09"/>
    <w:rsid w:val="00572DD9"/>
    <w:rsid w:val="005C1236"/>
    <w:rsid w:val="005E645B"/>
    <w:rsid w:val="0061631B"/>
    <w:rsid w:val="006C2FEB"/>
    <w:rsid w:val="006D4556"/>
    <w:rsid w:val="00756670"/>
    <w:rsid w:val="00775985"/>
    <w:rsid w:val="0078069B"/>
    <w:rsid w:val="007C3C53"/>
    <w:rsid w:val="008A1AC2"/>
    <w:rsid w:val="008F69BE"/>
    <w:rsid w:val="009C3F35"/>
    <w:rsid w:val="00B901D2"/>
    <w:rsid w:val="00C57E81"/>
    <w:rsid w:val="00D90057"/>
    <w:rsid w:val="00DC404A"/>
    <w:rsid w:val="00EE45DB"/>
    <w:rsid w:val="00F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CAA5A"/>
  <w15:chartTrackingRefBased/>
  <w15:docId w15:val="{7511AFA1-C4D3-1945-B9E0-BB816718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985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598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98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59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598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98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598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598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598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598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5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59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9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59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59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59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5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98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598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9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5985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7759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59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598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9B023A-6C00-4142-9BF7-2E103EC8C7F0}"/>
</file>

<file path=customXml/itemProps2.xml><?xml version="1.0" encoding="utf-8"?>
<ds:datastoreItem xmlns:ds="http://schemas.openxmlformats.org/officeDocument/2006/customXml" ds:itemID="{42DBB7A7-96DF-4DAB-A1E1-752FCA6C9E1F}"/>
</file>

<file path=customXml/itemProps3.xml><?xml version="1.0" encoding="utf-8"?>
<ds:datastoreItem xmlns:ds="http://schemas.openxmlformats.org/officeDocument/2006/customXml" ds:itemID="{934511D7-0C3F-4712-93E1-BDFC19BC97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2026-02-09T16:12:00Z</dcterms:created>
  <dcterms:modified xsi:type="dcterms:W3CDTF">2026-02-09T16:12:00Z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