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75"/>
      </w:tblGrid>
      <w:tr w:rsidR="00ED1BD9" w14:paraId="2731E85F" w14:textId="77777777" w:rsidTr="000F6695">
        <w:tc>
          <w:tcPr>
            <w:tcW w:w="5177" w:type="dxa"/>
            <w:gridSpan w:val="2"/>
          </w:tcPr>
          <w:p w14:paraId="67043353" w14:textId="77777777" w:rsidR="00ED1BD9" w:rsidRDefault="00ED1BD9" w:rsidP="000F6695">
            <w:pPr>
              <w:pStyle w:val="BTabelleberschrift"/>
            </w:pPr>
            <w:r>
              <w:t>Mitarbeiterzahl nach KSchG</w:t>
            </w:r>
          </w:p>
        </w:tc>
      </w:tr>
      <w:tr w:rsidR="00ED1BD9" w:rsidRPr="00596AEE" w14:paraId="33C87FD3" w14:textId="77777777" w:rsidTr="000F6695">
        <w:tc>
          <w:tcPr>
            <w:tcW w:w="2802" w:type="dxa"/>
          </w:tcPr>
          <w:p w14:paraId="40AC4999" w14:textId="77777777" w:rsidR="00ED1BD9" w:rsidRPr="00596AEE" w:rsidRDefault="00ED1BD9" w:rsidP="000F6695">
            <w:pPr>
              <w:pStyle w:val="ATextStandard"/>
              <w:rPr>
                <w:b/>
              </w:rPr>
            </w:pPr>
            <w:r w:rsidRPr="00596AEE">
              <w:rPr>
                <w:b/>
              </w:rPr>
              <w:t>Wöchentliche Arbeitszeit</w:t>
            </w:r>
          </w:p>
        </w:tc>
        <w:tc>
          <w:tcPr>
            <w:tcW w:w="2375" w:type="dxa"/>
          </w:tcPr>
          <w:p w14:paraId="2C903831" w14:textId="77777777" w:rsidR="00ED1BD9" w:rsidRPr="00596AEE" w:rsidRDefault="00ED1BD9" w:rsidP="000F6695">
            <w:pPr>
              <w:pStyle w:val="ATextStandard"/>
              <w:rPr>
                <w:b/>
              </w:rPr>
            </w:pPr>
            <w:r w:rsidRPr="00596AEE">
              <w:rPr>
                <w:b/>
              </w:rPr>
              <w:t>Berücksichtigung</w:t>
            </w:r>
          </w:p>
        </w:tc>
      </w:tr>
      <w:tr w:rsidR="00ED1BD9" w:rsidRPr="000448DC" w14:paraId="76BF013D" w14:textId="77777777" w:rsidTr="000F6695">
        <w:tc>
          <w:tcPr>
            <w:tcW w:w="2802" w:type="dxa"/>
          </w:tcPr>
          <w:p w14:paraId="2DDC9B31" w14:textId="15AD15E4" w:rsidR="00ED1BD9" w:rsidRPr="000448DC" w:rsidRDefault="00ED1BD9" w:rsidP="00934C02">
            <w:pPr>
              <w:pStyle w:val="ATextStandard"/>
              <w:ind w:firstLine="0"/>
            </w:pPr>
            <w:r w:rsidRPr="000448DC">
              <w:t>nicht mehr als 20 Stunden</w:t>
            </w:r>
          </w:p>
        </w:tc>
        <w:tc>
          <w:tcPr>
            <w:tcW w:w="2375" w:type="dxa"/>
          </w:tcPr>
          <w:p w14:paraId="033A82F7" w14:textId="77777777" w:rsidR="00ED1BD9" w:rsidRPr="000448DC" w:rsidRDefault="00ED1BD9" w:rsidP="000F6695">
            <w:pPr>
              <w:pStyle w:val="ATextStandard"/>
              <w:tabs>
                <w:tab w:val="decimal" w:pos="917"/>
              </w:tabs>
            </w:pPr>
            <w:r w:rsidRPr="000448DC">
              <w:t>0,5</w:t>
            </w:r>
          </w:p>
        </w:tc>
      </w:tr>
      <w:tr w:rsidR="00ED1BD9" w:rsidRPr="000448DC" w14:paraId="6448BD31" w14:textId="77777777" w:rsidTr="000F6695">
        <w:tc>
          <w:tcPr>
            <w:tcW w:w="2802" w:type="dxa"/>
          </w:tcPr>
          <w:p w14:paraId="189F7441" w14:textId="318D61ED" w:rsidR="00ED1BD9" w:rsidRPr="000448DC" w:rsidRDefault="00ED1BD9" w:rsidP="00934C02">
            <w:pPr>
              <w:pStyle w:val="ATextStandard"/>
              <w:ind w:firstLine="0"/>
            </w:pPr>
            <w:r w:rsidRPr="000448DC">
              <w:t>nicht mehr als 30 Stunden</w:t>
            </w:r>
          </w:p>
        </w:tc>
        <w:tc>
          <w:tcPr>
            <w:tcW w:w="2375" w:type="dxa"/>
          </w:tcPr>
          <w:p w14:paraId="383BAC2B" w14:textId="77777777" w:rsidR="00ED1BD9" w:rsidRPr="000448DC" w:rsidRDefault="00ED1BD9" w:rsidP="000F6695">
            <w:pPr>
              <w:pStyle w:val="ATextStandard"/>
              <w:tabs>
                <w:tab w:val="decimal" w:pos="917"/>
              </w:tabs>
            </w:pPr>
            <w:r w:rsidRPr="000448DC">
              <w:t>0,75</w:t>
            </w:r>
          </w:p>
        </w:tc>
      </w:tr>
      <w:tr w:rsidR="00ED1BD9" w:rsidRPr="000448DC" w14:paraId="51D86520" w14:textId="77777777" w:rsidTr="000F6695">
        <w:tc>
          <w:tcPr>
            <w:tcW w:w="2802" w:type="dxa"/>
          </w:tcPr>
          <w:p w14:paraId="558EFD41" w14:textId="19D1305C" w:rsidR="00ED1BD9" w:rsidRPr="000448DC" w:rsidRDefault="00ED1BD9" w:rsidP="00934C02">
            <w:pPr>
              <w:pStyle w:val="ATextStandard"/>
              <w:ind w:firstLine="0"/>
            </w:pPr>
            <w:r w:rsidRPr="000448DC">
              <w:t>mehr als 30 Stunden</w:t>
            </w:r>
          </w:p>
        </w:tc>
        <w:tc>
          <w:tcPr>
            <w:tcW w:w="2375" w:type="dxa"/>
          </w:tcPr>
          <w:p w14:paraId="69969B80" w14:textId="77777777" w:rsidR="00ED1BD9" w:rsidRPr="000448DC" w:rsidRDefault="00ED1BD9" w:rsidP="000F6695">
            <w:pPr>
              <w:pStyle w:val="ATextStandard"/>
              <w:tabs>
                <w:tab w:val="decimal" w:pos="917"/>
              </w:tabs>
            </w:pPr>
            <w:r w:rsidRPr="000448DC">
              <w:t>1,0</w:t>
            </w:r>
          </w:p>
        </w:tc>
      </w:tr>
    </w:tbl>
    <w:p w14:paraId="7A2D471D" w14:textId="77777777" w:rsidR="00ED1BD9" w:rsidRDefault="00ED1BD9"/>
    <w:sectPr w:rsidR="00ED1B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BlackC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D9"/>
    <w:rsid w:val="003B4125"/>
    <w:rsid w:val="008B5C76"/>
    <w:rsid w:val="00931F6B"/>
    <w:rsid w:val="00934C02"/>
    <w:rsid w:val="009A1249"/>
    <w:rsid w:val="00AF7FDE"/>
    <w:rsid w:val="00D84CCE"/>
    <w:rsid w:val="00ED1BD9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F334"/>
  <w15:chartTrackingRefBased/>
  <w15:docId w15:val="{116A74B9-9FA4-413B-BAB8-E9A89FED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D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B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1B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1B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1B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1B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1B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1B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1B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1B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1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1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1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1B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1B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1B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1B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1B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1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1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D1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1B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1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1B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D1B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1B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D1B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1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1B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1BD9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link w:val="ATextStandardZchn"/>
    <w:rsid w:val="00ED1BD9"/>
    <w:pPr>
      <w:suppressAutoHyphens/>
      <w:autoSpaceDE w:val="0"/>
      <w:autoSpaceDN w:val="0"/>
      <w:adjustRightInd w:val="0"/>
      <w:ind w:firstLine="284"/>
      <w:jc w:val="both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TextStandardZchn">
    <w:name w:val="A Text Standard Zchn"/>
    <w:link w:val="ATextStandard"/>
    <w:rsid w:val="00ED1BD9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BTabelleberschrift">
    <w:name w:val="B Tabelle Überschrift"/>
    <w:basedOn w:val="ATextStandard"/>
    <w:rsid w:val="00ED1BD9"/>
    <w:pPr>
      <w:ind w:firstLine="0"/>
    </w:pPr>
    <w:rPr>
      <w:rFonts w:ascii="Arial Narrow" w:hAnsi="Arial Narrow" w:cs="HelveticaNeue-BlackCond"/>
      <w:b/>
      <w:bCs/>
      <w:sz w:val="22"/>
      <w:szCs w:val="22"/>
    </w:rPr>
  </w:style>
  <w:style w:type="paragraph" w:styleId="berarbeitung">
    <w:name w:val="Revision"/>
    <w:hidden/>
    <w:uiPriority w:val="99"/>
    <w:semiHidden/>
    <w:rsid w:val="00934C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2026-02-13T17:03:00Z</dcterms:created>
  <dcterms:modified xsi:type="dcterms:W3CDTF">2026-02-13T17:03:00Z</dcterms:modified>
</cp:coreProperties>
</file>