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86DB" w14:textId="34194ED6" w:rsidR="005A1C20" w:rsidRDefault="005A1C20" w:rsidP="005A1C20">
      <w:pPr>
        <w:rPr>
          <w:b/>
          <w:bCs/>
          <w:sz w:val="32"/>
          <w:szCs w:val="32"/>
        </w:rPr>
      </w:pPr>
      <w:r w:rsidRPr="005A1C20">
        <w:rPr>
          <w:b/>
          <w:bCs/>
          <w:sz w:val="32"/>
          <w:szCs w:val="32"/>
        </w:rPr>
        <w:t xml:space="preserve">Übersicht: </w:t>
      </w:r>
      <w:r w:rsidRPr="005A1C20">
        <w:rPr>
          <w:b/>
          <w:bCs/>
          <w:sz w:val="32"/>
          <w:szCs w:val="32"/>
        </w:rPr>
        <w:t>Schnellübersicht zu Ihren Zulagen</w:t>
      </w:r>
    </w:p>
    <w:p w14:paraId="05632E10" w14:textId="77777777" w:rsidR="005A1C20" w:rsidRPr="005A1C20" w:rsidRDefault="005A1C20" w:rsidP="005A1C20">
      <w:pPr>
        <w:rPr>
          <w:b/>
          <w:bCs/>
          <w:sz w:val="32"/>
          <w:szCs w:val="32"/>
        </w:rPr>
      </w:pPr>
    </w:p>
    <w:tbl>
      <w:tblPr>
        <w:tblStyle w:val="Tabellenraster"/>
        <w:tblW w:w="9128" w:type="dxa"/>
        <w:tblLayout w:type="fixed"/>
        <w:tblLook w:val="0000" w:firstRow="0" w:lastRow="0" w:firstColumn="0" w:lastColumn="0" w:noHBand="0" w:noVBand="0"/>
      </w:tblPr>
      <w:tblGrid>
        <w:gridCol w:w="1449"/>
        <w:gridCol w:w="2657"/>
        <w:gridCol w:w="5022"/>
      </w:tblGrid>
      <w:tr w:rsidR="005A1C20" w:rsidRPr="005A1C20" w14:paraId="3B23F1D1" w14:textId="77777777" w:rsidTr="005A1C20">
        <w:trPr>
          <w:trHeight w:val="58"/>
        </w:trPr>
        <w:tc>
          <w:tcPr>
            <w:tcW w:w="1449" w:type="dxa"/>
          </w:tcPr>
          <w:p w14:paraId="5BE7446B" w14:textId="77777777" w:rsidR="005A1C20" w:rsidRPr="005A1C20" w:rsidRDefault="005A1C20" w:rsidP="005A1C20">
            <w:pPr>
              <w:rPr>
                <w:b/>
                <w:bCs/>
              </w:rPr>
            </w:pPr>
            <w:r w:rsidRPr="005A1C20">
              <w:rPr>
                <w:b/>
                <w:bCs/>
              </w:rPr>
              <w:t>Bereich</w:t>
            </w:r>
          </w:p>
        </w:tc>
        <w:tc>
          <w:tcPr>
            <w:tcW w:w="2657" w:type="dxa"/>
          </w:tcPr>
          <w:p w14:paraId="523893F0" w14:textId="77777777" w:rsidR="005A1C20" w:rsidRPr="005A1C20" w:rsidRDefault="005A1C20" w:rsidP="005A1C20">
            <w:pPr>
              <w:rPr>
                <w:b/>
                <w:bCs/>
              </w:rPr>
            </w:pPr>
            <w:r w:rsidRPr="005A1C20">
              <w:rPr>
                <w:b/>
                <w:bCs/>
              </w:rPr>
              <w:t>Regelwerk</w:t>
            </w:r>
          </w:p>
        </w:tc>
        <w:tc>
          <w:tcPr>
            <w:tcW w:w="5022" w:type="dxa"/>
          </w:tcPr>
          <w:p w14:paraId="5F903A93" w14:textId="77777777" w:rsidR="005A1C20" w:rsidRPr="005A1C20" w:rsidRDefault="005A1C20" w:rsidP="005A1C20">
            <w:pPr>
              <w:rPr>
                <w:b/>
                <w:bCs/>
              </w:rPr>
            </w:pPr>
            <w:r w:rsidRPr="005A1C20">
              <w:rPr>
                <w:b/>
                <w:bCs/>
              </w:rPr>
              <w:t>Inhalt</w:t>
            </w:r>
          </w:p>
        </w:tc>
      </w:tr>
      <w:tr w:rsidR="005A1C20" w:rsidRPr="005A1C20" w14:paraId="385BDA4E" w14:textId="77777777" w:rsidTr="005A1C20">
        <w:trPr>
          <w:trHeight w:val="298"/>
        </w:trPr>
        <w:tc>
          <w:tcPr>
            <w:tcW w:w="1449" w:type="dxa"/>
          </w:tcPr>
          <w:p w14:paraId="6D00C5A6" w14:textId="77777777" w:rsidR="005A1C20" w:rsidRPr="005A1C20" w:rsidRDefault="005A1C20" w:rsidP="005A1C20">
            <w:r w:rsidRPr="005A1C20">
              <w:t>Diakonie</w:t>
            </w:r>
          </w:p>
        </w:tc>
        <w:tc>
          <w:tcPr>
            <w:tcW w:w="2657" w:type="dxa"/>
          </w:tcPr>
          <w:p w14:paraId="51AB72A1" w14:textId="77777777" w:rsidR="005A1C20" w:rsidRPr="005A1C20" w:rsidRDefault="005A1C20" w:rsidP="005A1C20">
            <w:r w:rsidRPr="005A1C20">
              <w:t>AVR-Diakonie/AVR-DD/regionale AVR</w:t>
            </w:r>
          </w:p>
        </w:tc>
        <w:tc>
          <w:tcPr>
            <w:tcW w:w="5022" w:type="dxa"/>
          </w:tcPr>
          <w:p w14:paraId="395977F6" w14:textId="77777777" w:rsidR="005A1C20" w:rsidRPr="005A1C20" w:rsidRDefault="005A1C20" w:rsidP="005A1C20">
            <w:r w:rsidRPr="005A1C20">
              <w:t>Entgeltordnung (Anlage 1), Anlage zu Zeitzuschlägen, ­Funktionszulagen in eigenen Anlagen</w:t>
            </w:r>
          </w:p>
        </w:tc>
      </w:tr>
      <w:tr w:rsidR="005A1C20" w:rsidRPr="005A1C20" w14:paraId="388C0042" w14:textId="77777777" w:rsidTr="005A1C20">
        <w:trPr>
          <w:trHeight w:val="298"/>
        </w:trPr>
        <w:tc>
          <w:tcPr>
            <w:tcW w:w="1449" w:type="dxa"/>
          </w:tcPr>
          <w:p w14:paraId="36D2B62E" w14:textId="77777777" w:rsidR="005A1C20" w:rsidRPr="005A1C20" w:rsidRDefault="005A1C20" w:rsidP="005A1C20">
            <w:r w:rsidRPr="005A1C20">
              <w:t>Caritas</w:t>
            </w:r>
          </w:p>
        </w:tc>
        <w:tc>
          <w:tcPr>
            <w:tcW w:w="2657" w:type="dxa"/>
          </w:tcPr>
          <w:p w14:paraId="4CA3E65D" w14:textId="77777777" w:rsidR="005A1C20" w:rsidRPr="005A1C20" w:rsidRDefault="005A1C20" w:rsidP="005A1C20">
            <w:proofErr w:type="gramStart"/>
            <w:r w:rsidRPr="005A1C20">
              <w:t>AVR Caritas</w:t>
            </w:r>
            <w:proofErr w:type="gramEnd"/>
          </w:p>
        </w:tc>
        <w:tc>
          <w:tcPr>
            <w:tcW w:w="5022" w:type="dxa"/>
          </w:tcPr>
          <w:p w14:paraId="46C96DF4" w14:textId="77777777" w:rsidR="005A1C20" w:rsidRPr="005A1C20" w:rsidRDefault="005A1C20" w:rsidP="005A1C20">
            <w:r w:rsidRPr="005A1C20">
              <w:t>Anlage 5 (Zeitzuschläge), Anlage 31 (Entgeltordnung), spez. Anlagen für Pflege/</w:t>
            </w:r>
            <w:proofErr w:type="spellStart"/>
            <w:r w:rsidRPr="005A1C20">
              <w:t>SuE</w:t>
            </w:r>
            <w:proofErr w:type="spellEnd"/>
          </w:p>
        </w:tc>
      </w:tr>
      <w:tr w:rsidR="005A1C20" w:rsidRPr="005A1C20" w14:paraId="37E57640" w14:textId="77777777" w:rsidTr="005A1C20">
        <w:trPr>
          <w:trHeight w:val="298"/>
        </w:trPr>
        <w:tc>
          <w:tcPr>
            <w:tcW w:w="1449" w:type="dxa"/>
          </w:tcPr>
          <w:p w14:paraId="6DF2BCEA" w14:textId="77777777" w:rsidR="005A1C20" w:rsidRPr="005A1C20" w:rsidRDefault="005A1C20" w:rsidP="005A1C20">
            <w:r w:rsidRPr="005A1C20">
              <w:t>andere kirchliche Träger</w:t>
            </w:r>
          </w:p>
        </w:tc>
        <w:tc>
          <w:tcPr>
            <w:tcW w:w="2657" w:type="dxa"/>
          </w:tcPr>
          <w:p w14:paraId="14464E27" w14:textId="2AD957E0" w:rsidR="005A1C20" w:rsidRPr="005A1C20" w:rsidRDefault="005A1C20" w:rsidP="005A1C20">
            <w:r w:rsidRPr="005A1C20">
              <w:t>KAVO/KDAVO/regionale Ordnungen</w:t>
            </w:r>
          </w:p>
        </w:tc>
        <w:tc>
          <w:tcPr>
            <w:tcW w:w="5022" w:type="dxa"/>
          </w:tcPr>
          <w:p w14:paraId="6830EC48" w14:textId="77777777" w:rsidR="005A1C20" w:rsidRPr="005A1C20" w:rsidRDefault="005A1C20" w:rsidP="005A1C20">
            <w:r w:rsidRPr="005A1C20">
              <w:t>Entgeltordnung + Anlagen zu Zeit­zuschlägen/Funktionszulagen</w:t>
            </w:r>
          </w:p>
        </w:tc>
      </w:tr>
    </w:tbl>
    <w:p w14:paraId="7452803A" w14:textId="2D45FB18" w:rsidR="00572DD9" w:rsidRPr="005A1C20" w:rsidRDefault="00572DD9" w:rsidP="005A1C20"/>
    <w:sectPr w:rsidR="00572DD9" w:rsidRPr="005A1C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2C"/>
    <w:rsid w:val="001D05F3"/>
    <w:rsid w:val="0032644E"/>
    <w:rsid w:val="003B1974"/>
    <w:rsid w:val="00572DD9"/>
    <w:rsid w:val="005A1C20"/>
    <w:rsid w:val="005E645B"/>
    <w:rsid w:val="006802DB"/>
    <w:rsid w:val="0078069B"/>
    <w:rsid w:val="007C3C53"/>
    <w:rsid w:val="009851E2"/>
    <w:rsid w:val="009C3F35"/>
    <w:rsid w:val="00A23A95"/>
    <w:rsid w:val="00DC404A"/>
    <w:rsid w:val="00FB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16F7C6"/>
  <w15:chartTrackingRefBased/>
  <w15:docId w15:val="{3A6AA7AD-78CA-384B-80FF-265693EA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1F2C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1F2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1F2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1F2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1F2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1F2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1F2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1F2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1F2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1F2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1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1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1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1F2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1F2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1F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1F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1F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1F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1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1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1F2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1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1F2C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1F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1F2C"/>
    <w:pPr>
      <w:spacing w:after="0" w:line="240" w:lineRule="auto"/>
      <w:ind w:left="720"/>
      <w:contextualSpacing/>
    </w:pPr>
    <w:rPr>
      <w:rFonts w:eastAsiaTheme="minorHAnsi"/>
    </w:rPr>
  </w:style>
  <w:style w:type="character" w:styleId="IntensiveHervorhebung">
    <w:name w:val="Intense Emphasis"/>
    <w:basedOn w:val="Absatz-Standardschriftart"/>
    <w:uiPriority w:val="21"/>
    <w:qFormat/>
    <w:rsid w:val="00FB1F2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1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1F2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1F2C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D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3D27E5-EF43-4601-82BA-7B29788C98F7}"/>
</file>

<file path=customXml/itemProps2.xml><?xml version="1.0" encoding="utf-8"?>
<ds:datastoreItem xmlns:ds="http://schemas.openxmlformats.org/officeDocument/2006/customXml" ds:itemID="{2DD2DCE8-886F-463E-9EEB-50861BC04652}"/>
</file>

<file path=customXml/itemProps3.xml><?xml version="1.0" encoding="utf-8"?>
<ds:datastoreItem xmlns:ds="http://schemas.openxmlformats.org/officeDocument/2006/customXml" ds:itemID="{5A68FC9C-F74F-4B37-AA91-95BDAABBA0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371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2026-01-31T08:20:00Z</dcterms:created>
  <dcterms:modified xsi:type="dcterms:W3CDTF">2026-01-31T08:20:00Z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