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602"/>
        <w:gridCol w:w="1398"/>
        <w:gridCol w:w="2097"/>
        <w:gridCol w:w="2237"/>
        <w:gridCol w:w="1728"/>
      </w:tblGrid>
      <w:tr w:rsidR="00F32BB9" w:rsidRPr="001A6C6C" w14:paraId="69FB95D2" w14:textId="77777777" w:rsidTr="000C46B4">
        <w:trPr>
          <w:trHeight w:val="170"/>
        </w:trPr>
        <w:tc>
          <w:tcPr>
            <w:tcW w:w="9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A1A1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Nutzen Sie diese einfache Darstellung für einen kompetenten Umgang als Betriebsrat mit Gefahrstoffen</w:t>
            </w:r>
          </w:p>
        </w:tc>
      </w:tr>
      <w:tr w:rsidR="00F32BB9" w:rsidRPr="001A6C6C" w14:paraId="0A5C9489" w14:textId="77777777" w:rsidTr="000C46B4">
        <w:trPr>
          <w:trHeight w:val="227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8EB3" w14:textId="77777777" w:rsidR="00F32BB9" w:rsidRPr="001120D3" w:rsidRDefault="00F32BB9" w:rsidP="000C46B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C6C">
              <w:rPr>
                <w:rFonts w:ascii="Calibri" w:hAnsi="Calibri" w:cs="Calibri"/>
                <w:b/>
                <w:bCs/>
                <w:sz w:val="18"/>
                <w:szCs w:val="18"/>
              </w:rPr>
              <w:t>Einatmen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5B12" w14:textId="77777777" w:rsidR="00F32BB9" w:rsidRPr="001120D3" w:rsidRDefault="00F32BB9" w:rsidP="000C46B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C6C">
              <w:rPr>
                <w:rFonts w:ascii="Calibri" w:hAnsi="Calibri" w:cs="Calibri"/>
                <w:b/>
                <w:bCs/>
                <w:sz w:val="18"/>
                <w:szCs w:val="18"/>
              </w:rPr>
              <w:t>Hautkontakt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86B3" w14:textId="451B13BE" w:rsidR="00F32BB9" w:rsidRPr="001120D3" w:rsidRDefault="00F32BB9" w:rsidP="000C46B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C6C">
              <w:rPr>
                <w:rFonts w:ascii="Calibri" w:hAnsi="Calibri" w:cs="Calibri"/>
                <w:b/>
                <w:bCs/>
                <w:sz w:val="18"/>
                <w:szCs w:val="18"/>
              </w:rPr>
              <w:t>Brand- &amp; Ex</w:t>
            </w:r>
            <w:r w:rsidR="00E25A42">
              <w:rPr>
                <w:rFonts w:ascii="Calibri" w:hAnsi="Calibri" w:cs="Calibri"/>
                <w:b/>
                <w:bCs/>
                <w:sz w:val="18"/>
                <w:szCs w:val="18"/>
              </w:rPr>
              <w:t>plosions</w:t>
            </w:r>
            <w:r w:rsidRPr="001A6C6C">
              <w:rPr>
                <w:rFonts w:ascii="Calibri" w:hAnsi="Calibri" w:cs="Calibri"/>
                <w:b/>
                <w:bCs/>
                <w:sz w:val="18"/>
                <w:szCs w:val="18"/>
              </w:rPr>
              <w:t>-Gefahr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4D9A" w14:textId="77777777" w:rsidR="00F32BB9" w:rsidRPr="001120D3" w:rsidRDefault="00F32BB9" w:rsidP="000C46B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C6C">
              <w:rPr>
                <w:rFonts w:ascii="Calibri" w:hAnsi="Calibri" w:cs="Calibri"/>
                <w:b/>
                <w:bCs/>
                <w:sz w:val="18"/>
                <w:szCs w:val="18"/>
              </w:rPr>
              <w:t>Lagerung NEU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FF37" w14:textId="77777777" w:rsidR="00F32BB9" w:rsidRPr="001120D3" w:rsidRDefault="00F32BB9" w:rsidP="000C46B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C6C">
              <w:rPr>
                <w:rFonts w:ascii="Calibri" w:hAnsi="Calibri" w:cs="Calibri"/>
                <w:b/>
                <w:bCs/>
                <w:sz w:val="18"/>
                <w:szCs w:val="18"/>
              </w:rPr>
              <w:t>Augenkontakt NEU</w:t>
            </w:r>
          </w:p>
        </w:tc>
      </w:tr>
      <w:tr w:rsidR="00F32BB9" w:rsidRPr="001A6C6C" w14:paraId="4CB0E7A1" w14:textId="77777777" w:rsidTr="000C46B4">
        <w:trPr>
          <w:trHeight w:val="162"/>
        </w:trPr>
        <w:tc>
          <w:tcPr>
            <w:tcW w:w="9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CBAFE0D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C6C">
              <w:rPr>
                <w:rFonts w:ascii="Calibri" w:hAnsi="Calibri" w:cs="Calibri"/>
                <w:b/>
                <w:bCs/>
                <w:sz w:val="18"/>
                <w:szCs w:val="18"/>
              </w:rPr>
              <w:t>Maßnahmenstufe M1 – Mindeststandards, z. B.</w:t>
            </w:r>
          </w:p>
        </w:tc>
      </w:tr>
      <w:tr w:rsidR="00F32BB9" w:rsidRPr="001A6C6C" w14:paraId="6F90BFCD" w14:textId="77777777" w:rsidTr="000C46B4">
        <w:trPr>
          <w:trHeight w:val="170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DA17" w14:textId="075AE853" w:rsidR="00F32BB9" w:rsidRPr="001A6C6C" w:rsidRDefault="00E25A42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="00F32BB9" w:rsidRPr="001A6C6C">
              <w:rPr>
                <w:rFonts w:ascii="Calibri" w:hAnsi="Calibri" w:cs="Calibri"/>
                <w:sz w:val="18"/>
                <w:szCs w:val="18"/>
              </w:rPr>
              <w:t>atürliche Lüftung; Kennzeichnung, sorgsamer Umgang, emissionsarme Verfahren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C97" w14:textId="7164A330" w:rsidR="00F32BB9" w:rsidRPr="001A6C6C" w:rsidRDefault="00E25A42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</w:t>
            </w:r>
            <w:r w:rsidR="00F32BB9" w:rsidRPr="001A6C6C">
              <w:rPr>
                <w:rFonts w:ascii="Calibri" w:hAnsi="Calibri" w:cs="Calibri"/>
                <w:sz w:val="18"/>
                <w:szCs w:val="18"/>
              </w:rPr>
              <w:t>rundlegende Hautschutzmaß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 w:rsidR="00F32BB9" w:rsidRPr="001A6C6C">
              <w:rPr>
                <w:rFonts w:ascii="Calibri" w:hAnsi="Calibri" w:cs="Calibri"/>
                <w:sz w:val="18"/>
                <w:szCs w:val="18"/>
              </w:rPr>
              <w:t>nahmen, Hautschutzplan, Hautschutzmittel bereitstellen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943A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A6C6C">
              <w:rPr>
                <w:rFonts w:ascii="Calibri" w:hAnsi="Calibri" w:cs="Calibri"/>
                <w:sz w:val="18"/>
                <w:szCs w:val="18"/>
              </w:rPr>
              <w:t>Alarmplan, Flucht- und Rettungswege gekennzeichnet, Brandschutzeinrichtungen, Erlaubnispflicht für Heißarbeiten, E-Check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57D3" w14:textId="3CD56EEF" w:rsidR="00F32BB9" w:rsidRPr="001A6C6C" w:rsidRDefault="00E25A42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ü</w:t>
            </w:r>
            <w:r w:rsidR="00F32BB9" w:rsidRPr="001A6C6C">
              <w:rPr>
                <w:rFonts w:ascii="Calibri" w:hAnsi="Calibri" w:cs="Calibri"/>
                <w:sz w:val="18"/>
                <w:szCs w:val="18"/>
              </w:rPr>
              <w:t xml:space="preserve">bersichtliche Lagerung, </w:t>
            </w:r>
            <w:r w:rsidR="00F32BB9">
              <w:rPr>
                <w:rFonts w:ascii="Calibri" w:hAnsi="Calibri" w:cs="Calibri"/>
                <w:sz w:val="18"/>
                <w:szCs w:val="18"/>
              </w:rPr>
              <w:t>stabile</w:t>
            </w:r>
            <w:r w:rsidR="00F32BB9" w:rsidRPr="001A6C6C">
              <w:rPr>
                <w:rFonts w:ascii="Calibri" w:hAnsi="Calibri" w:cs="Calibri"/>
                <w:sz w:val="18"/>
                <w:szCs w:val="18"/>
              </w:rPr>
              <w:t xml:space="preserve"> Lagereinrichtungen, keine Lagerung in Lebensmittelverpackungen, neben Speisen und in</w:t>
            </w:r>
            <w:r w:rsidR="00F32BB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32BB9" w:rsidRPr="001A6C6C">
              <w:rPr>
                <w:rFonts w:ascii="Calibri" w:hAnsi="Calibri" w:cs="Calibri"/>
                <w:sz w:val="18"/>
                <w:szCs w:val="18"/>
              </w:rPr>
              <w:t>Pausenräumen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22EE" w14:textId="71DD8F88" w:rsidR="00F32BB9" w:rsidRPr="001A6C6C" w:rsidRDefault="00E25A42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F32BB9" w:rsidRPr="001A6C6C">
              <w:rPr>
                <w:rFonts w:ascii="Calibri" w:hAnsi="Calibri" w:cs="Calibri"/>
                <w:sz w:val="18"/>
                <w:szCs w:val="18"/>
              </w:rPr>
              <w:t>orgsamer Umgang, um Spritzen oder Aufstauben von Stoffen zu vermeiden (noch keine Leitfäden veröffentlicht)</w:t>
            </w:r>
          </w:p>
        </w:tc>
      </w:tr>
      <w:tr w:rsidR="00F32BB9" w:rsidRPr="001A6C6C" w14:paraId="6D3296E7" w14:textId="77777777" w:rsidTr="000C46B4">
        <w:trPr>
          <w:trHeight w:val="170"/>
        </w:trPr>
        <w:tc>
          <w:tcPr>
            <w:tcW w:w="9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1B1648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C6C">
              <w:rPr>
                <w:rFonts w:ascii="Calibri" w:hAnsi="Calibri" w:cs="Calibri"/>
                <w:b/>
                <w:bCs/>
                <w:sz w:val="18"/>
                <w:szCs w:val="18"/>
              </w:rPr>
              <w:t>Maßnahmenstufe M2 – erhöhte Anforderungen, z. B.</w:t>
            </w:r>
          </w:p>
        </w:tc>
      </w:tr>
      <w:tr w:rsidR="00F32BB9" w:rsidRPr="001A6C6C" w14:paraId="3C21A207" w14:textId="77777777" w:rsidTr="000C46B4">
        <w:trPr>
          <w:trHeight w:val="170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873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A6C6C">
              <w:rPr>
                <w:rFonts w:ascii="Calibri" w:hAnsi="Calibri" w:cs="Calibri"/>
                <w:sz w:val="18"/>
                <w:szCs w:val="18"/>
              </w:rPr>
              <w:t>Freisetzung von Gefahrstoffen an der Entstehungs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 w:rsidRPr="001A6C6C">
              <w:rPr>
                <w:rFonts w:ascii="Calibri" w:hAnsi="Calibri" w:cs="Calibri"/>
                <w:sz w:val="18"/>
                <w:szCs w:val="18"/>
              </w:rPr>
              <w:t>quelle minimieren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96D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A6C6C">
              <w:rPr>
                <w:rFonts w:ascii="Calibri" w:hAnsi="Calibri" w:cs="Calibri"/>
                <w:sz w:val="18"/>
                <w:szCs w:val="18"/>
              </w:rPr>
              <w:t xml:space="preserve">Hautkontakt verhindern, z. B. durch Tragen von 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1A6C6C">
              <w:rPr>
                <w:rFonts w:ascii="Calibri" w:hAnsi="Calibri" w:cs="Calibri"/>
                <w:sz w:val="18"/>
                <w:szCs w:val="18"/>
              </w:rPr>
              <w:t>chutzhand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 w:rsidRPr="001A6C6C">
              <w:rPr>
                <w:rFonts w:ascii="Calibri" w:hAnsi="Calibri" w:cs="Calibri"/>
                <w:sz w:val="18"/>
                <w:szCs w:val="18"/>
              </w:rPr>
              <w:t>schuhen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FF51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A6C6C">
              <w:rPr>
                <w:rFonts w:ascii="Calibri" w:hAnsi="Calibri" w:cs="Calibri"/>
                <w:sz w:val="18"/>
                <w:szCs w:val="18"/>
              </w:rPr>
              <w:t>Auftreten von Zünd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 w:rsidRPr="001A6C6C">
              <w:rPr>
                <w:rFonts w:ascii="Calibri" w:hAnsi="Calibri" w:cs="Calibri"/>
                <w:sz w:val="18"/>
                <w:szCs w:val="18"/>
              </w:rPr>
              <w:t>quellen verhindern und zusätzliche Brandschutz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 w:rsidRPr="001A6C6C">
              <w:rPr>
                <w:rFonts w:ascii="Calibri" w:hAnsi="Calibri" w:cs="Calibri"/>
                <w:sz w:val="18"/>
                <w:szCs w:val="18"/>
              </w:rPr>
              <w:t>maßnahmen umsetzen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7A0D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A6C6C">
              <w:rPr>
                <w:rFonts w:ascii="Calibri" w:hAnsi="Calibri" w:cs="Calibri"/>
                <w:sz w:val="18"/>
                <w:szCs w:val="18"/>
              </w:rPr>
              <w:t>Lagerung in einem Gefahrstofflager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2455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A6C6C">
              <w:rPr>
                <w:rFonts w:ascii="Calibri" w:hAnsi="Calibri" w:cs="Calibri"/>
                <w:sz w:val="18"/>
                <w:szCs w:val="18"/>
              </w:rPr>
              <w:t>Augenschutz und Augenspül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 w:rsidRPr="001A6C6C">
              <w:rPr>
                <w:rFonts w:ascii="Calibri" w:hAnsi="Calibri" w:cs="Calibri"/>
                <w:sz w:val="18"/>
                <w:szCs w:val="18"/>
              </w:rPr>
              <w:t>einrichtungen auswählen</w:t>
            </w:r>
          </w:p>
        </w:tc>
      </w:tr>
      <w:tr w:rsidR="00F32BB9" w:rsidRPr="001A6C6C" w14:paraId="66AD7406" w14:textId="77777777" w:rsidTr="000C46B4">
        <w:trPr>
          <w:trHeight w:val="170"/>
        </w:trPr>
        <w:tc>
          <w:tcPr>
            <w:tcW w:w="9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151B584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C6C">
              <w:rPr>
                <w:rFonts w:ascii="Calibri" w:hAnsi="Calibri" w:cs="Calibri"/>
                <w:b/>
                <w:bCs/>
                <w:sz w:val="18"/>
                <w:szCs w:val="18"/>
              </w:rPr>
              <w:t>Maßnahmenstufe M3 – geschlossenes System, z. B.</w:t>
            </w:r>
          </w:p>
        </w:tc>
      </w:tr>
      <w:tr w:rsidR="00F32BB9" w:rsidRPr="001A6C6C" w14:paraId="03E872CB" w14:textId="77777777" w:rsidTr="000C46B4">
        <w:trPr>
          <w:trHeight w:val="170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F9C0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A6C6C">
              <w:rPr>
                <w:rFonts w:ascii="Calibri" w:hAnsi="Calibri" w:cs="Calibri"/>
                <w:sz w:val="18"/>
                <w:szCs w:val="18"/>
              </w:rPr>
              <w:t>Handhabung im geschlossenen System, z. B. durch automatische Befüll- und Entleervorrichtungen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FFFC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A6C6C">
              <w:rPr>
                <w:rFonts w:ascii="Calibri" w:hAnsi="Calibri" w:cs="Calibri"/>
                <w:sz w:val="18"/>
                <w:szCs w:val="18"/>
              </w:rPr>
              <w:t>Brandschutzbeauftragter, Kontrollgänge, ständiger Zugang für Rettungskräfte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3A18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A6C6C">
              <w:rPr>
                <w:rFonts w:ascii="Calibri" w:hAnsi="Calibri" w:cs="Calibri"/>
                <w:sz w:val="18"/>
                <w:szCs w:val="18"/>
              </w:rPr>
              <w:t xml:space="preserve">Lagerung in einem </w:t>
            </w:r>
            <w:r w:rsidRPr="001A6C6C">
              <w:rPr>
                <w:rFonts w:ascii="Calibri" w:hAnsi="Calibri" w:cs="Calibri"/>
                <w:sz w:val="18"/>
                <w:szCs w:val="18"/>
                <w:u w:val="single"/>
              </w:rPr>
              <w:t>besonderen</w:t>
            </w:r>
            <w:r w:rsidRPr="001A6C6C">
              <w:rPr>
                <w:rFonts w:ascii="Calibri" w:hAnsi="Calibri" w:cs="Calibri"/>
                <w:sz w:val="18"/>
                <w:szCs w:val="18"/>
              </w:rPr>
              <w:t xml:space="preserve"> Gefahrstofflager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727F" w14:textId="138F094E" w:rsidR="00F32BB9" w:rsidRPr="001A6C6C" w:rsidRDefault="00E25A42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="00F32BB9" w:rsidRPr="001A6C6C">
              <w:rPr>
                <w:rFonts w:ascii="Calibri" w:hAnsi="Calibri" w:cs="Calibri"/>
                <w:sz w:val="18"/>
                <w:szCs w:val="18"/>
              </w:rPr>
              <w:t>icht vorgesehen</w:t>
            </w:r>
          </w:p>
        </w:tc>
      </w:tr>
      <w:tr w:rsidR="00F32BB9" w:rsidRPr="001A6C6C" w14:paraId="1B52E966" w14:textId="77777777" w:rsidTr="000C46B4">
        <w:trPr>
          <w:trHeight w:val="170"/>
        </w:trPr>
        <w:tc>
          <w:tcPr>
            <w:tcW w:w="9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07888494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6C6C">
              <w:rPr>
                <w:rFonts w:ascii="Calibri" w:hAnsi="Calibri" w:cs="Calibri"/>
                <w:b/>
                <w:bCs/>
                <w:sz w:val="18"/>
                <w:szCs w:val="18"/>
              </w:rPr>
              <w:t>Maßnahmenstufe M4 – Beratung</w:t>
            </w:r>
          </w:p>
        </w:tc>
      </w:tr>
      <w:tr w:rsidR="00F32BB9" w:rsidRPr="001A6C6C" w14:paraId="208C0525" w14:textId="77777777" w:rsidTr="000C46B4">
        <w:trPr>
          <w:trHeight w:val="170"/>
        </w:trPr>
        <w:tc>
          <w:tcPr>
            <w:tcW w:w="9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BA68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A6C6C">
              <w:rPr>
                <w:rFonts w:ascii="Calibri" w:hAnsi="Calibri" w:cs="Calibri"/>
                <w:sz w:val="18"/>
                <w:szCs w:val="18"/>
              </w:rPr>
              <w:t>Bei diesen besonders kritischen Verwendungen ist eine spezielle fachliche Beratung erforderlich.</w:t>
            </w:r>
          </w:p>
        </w:tc>
      </w:tr>
      <w:tr w:rsidR="00F32BB9" w:rsidRPr="001A6C6C" w14:paraId="5082A693" w14:textId="77777777" w:rsidTr="000C46B4">
        <w:trPr>
          <w:trHeight w:val="170"/>
        </w:trPr>
        <w:tc>
          <w:tcPr>
            <w:tcW w:w="9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1C5B" w14:textId="77777777" w:rsidR="00F32BB9" w:rsidRPr="001A6C6C" w:rsidRDefault="00F32BB9" w:rsidP="000C46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D3CA3C9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B9"/>
    <w:rsid w:val="00015CDC"/>
    <w:rsid w:val="001E179E"/>
    <w:rsid w:val="00585EF7"/>
    <w:rsid w:val="00694852"/>
    <w:rsid w:val="007A5896"/>
    <w:rsid w:val="0091003A"/>
    <w:rsid w:val="009F4E03"/>
    <w:rsid w:val="00DB1E00"/>
    <w:rsid w:val="00E25A42"/>
    <w:rsid w:val="00EB5679"/>
    <w:rsid w:val="00F32BB9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036F"/>
  <w15:chartTrackingRefBased/>
  <w15:docId w15:val="{5DB8A767-2040-4363-A24B-31B2176E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2BB9"/>
  </w:style>
  <w:style w:type="paragraph" w:styleId="berschrift1">
    <w:name w:val="heading 1"/>
    <w:basedOn w:val="Standard"/>
    <w:next w:val="Standard"/>
    <w:link w:val="berschrift1Zchn"/>
    <w:uiPriority w:val="9"/>
    <w:qFormat/>
    <w:rsid w:val="00F32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2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2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2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2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2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2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2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2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2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2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2B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2B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2B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2B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2B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2B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2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2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2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2B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2B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2B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2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2B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2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2026-02-06T15:39:00Z</dcterms:created>
  <dcterms:modified xsi:type="dcterms:W3CDTF">2026-02-06T15:39:00Z</dcterms:modified>
</cp:coreProperties>
</file>