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D1DC" w14:textId="52B7346F" w:rsidR="00EA4C1B" w:rsidRDefault="00A31CF3">
      <w:r>
        <w:t>Übersicht-KI</w:t>
      </w:r>
    </w:p>
    <w:p w14:paraId="532B0B6A" w14:textId="77777777" w:rsidR="00A31CF3" w:rsidRDefault="00A31CF3"/>
    <w:p w14:paraId="3A087DA9" w14:textId="77777777" w:rsidR="00A31CF3" w:rsidRPr="00961C09" w:rsidRDefault="00A31CF3" w:rsidP="00A31CF3">
      <w:pPr>
        <w:rPr>
          <w:b/>
          <w:bCs/>
        </w:rPr>
      </w:pPr>
      <w:r w:rsidRPr="00961C09">
        <w:rPr>
          <w:b/>
          <w:bCs/>
        </w:rPr>
        <w:t>Übersicht: Betriebsrat &amp; künstliche Intelligenz</w:t>
      </w:r>
    </w:p>
    <w:p w14:paraId="72C98E5D" w14:textId="77777777" w:rsidR="00A31CF3" w:rsidRPr="00961C09" w:rsidRDefault="00A31CF3" w:rsidP="00A31CF3">
      <w:pPr>
        <w:rPr>
          <w:b/>
          <w:bCs/>
        </w:rPr>
      </w:pPr>
    </w:p>
    <w:tbl>
      <w:tblPr>
        <w:tblStyle w:val="Tabellenraster"/>
        <w:tblW w:w="9067" w:type="dxa"/>
        <w:tblLook w:val="04A0" w:firstRow="1" w:lastRow="0" w:firstColumn="1" w:lastColumn="0" w:noHBand="0" w:noVBand="1"/>
      </w:tblPr>
      <w:tblGrid>
        <w:gridCol w:w="3019"/>
        <w:gridCol w:w="6048"/>
      </w:tblGrid>
      <w:tr w:rsidR="00A31CF3" w:rsidRPr="00961C09" w14:paraId="42B86EC1" w14:textId="77777777" w:rsidTr="00A05EDE">
        <w:tc>
          <w:tcPr>
            <w:tcW w:w="3019" w:type="dxa"/>
          </w:tcPr>
          <w:p w14:paraId="39678683" w14:textId="77777777" w:rsidR="00A31CF3" w:rsidRPr="00961C09" w:rsidRDefault="00A31CF3" w:rsidP="00A05EDE">
            <w:pPr>
              <w:rPr>
                <w:b/>
                <w:bCs/>
              </w:rPr>
            </w:pPr>
            <w:r w:rsidRPr="00961C09">
              <w:rPr>
                <w:b/>
                <w:bCs/>
              </w:rPr>
              <w:t>Thema</w:t>
            </w:r>
          </w:p>
        </w:tc>
        <w:tc>
          <w:tcPr>
            <w:tcW w:w="6048" w:type="dxa"/>
          </w:tcPr>
          <w:p w14:paraId="53A02BAD" w14:textId="77777777" w:rsidR="00A31CF3" w:rsidRPr="00961C09" w:rsidRDefault="00A31CF3" w:rsidP="00A05EDE">
            <w:pPr>
              <w:rPr>
                <w:b/>
                <w:bCs/>
              </w:rPr>
            </w:pPr>
            <w:r w:rsidRPr="00961C09">
              <w:rPr>
                <w:b/>
                <w:bCs/>
              </w:rPr>
              <w:t>Erläuterung</w:t>
            </w:r>
          </w:p>
        </w:tc>
      </w:tr>
      <w:tr w:rsidR="00A31CF3" w14:paraId="79CEEF08" w14:textId="77777777" w:rsidTr="00A05EDE">
        <w:tc>
          <w:tcPr>
            <w:tcW w:w="3019" w:type="dxa"/>
          </w:tcPr>
          <w:p w14:paraId="387DB2F6" w14:textId="77777777" w:rsidR="00A31CF3" w:rsidRDefault="00A31CF3" w:rsidP="00A05EDE">
            <w:r>
              <w:t>Rolle des Betriebsrats bei der Einführung von KI</w:t>
            </w:r>
          </w:p>
        </w:tc>
        <w:tc>
          <w:tcPr>
            <w:tcW w:w="6048" w:type="dxa"/>
          </w:tcPr>
          <w:p w14:paraId="494760D5" w14:textId="77777777" w:rsidR="00A31CF3" w:rsidRDefault="00A31CF3" w:rsidP="00A05EDE">
            <w:r>
              <w:t>Bei der Einführung von KI im Betrieb hat Ihr Arbeitgeber Sie zu beteiligen. Damit Sie sich im Sinn Ihrer Kolleginnen und Kollegen einsetzen können, sollten Sie sich aktiv bei der Planung und Umsetzung von KI-Projekten beteiligen und sich dafür einsetzen, dass Sie eingebunden werden.</w:t>
            </w:r>
          </w:p>
          <w:p w14:paraId="525AA092" w14:textId="77777777" w:rsidR="00A31CF3" w:rsidRDefault="00A31CF3" w:rsidP="00A05EDE">
            <w:r>
              <w:t>Möchte Ihr Arbeitgeber im Betrieb KI einführen, muss er Sie als Betriebsrat über die Planungen rechtzeitig und unter Vorlage aller Unterlagen unterrichten (§ 90 Abs. 1 Nr. 3 BetrVG). Fordern Sie die Informationen also im Zweifel ein.</w:t>
            </w:r>
          </w:p>
        </w:tc>
      </w:tr>
      <w:tr w:rsidR="00A31CF3" w14:paraId="0130F924" w14:textId="77777777" w:rsidTr="00A05EDE">
        <w:tc>
          <w:tcPr>
            <w:tcW w:w="3019" w:type="dxa"/>
          </w:tcPr>
          <w:p w14:paraId="12B4F8A0" w14:textId="77777777" w:rsidR="00A31CF3" w:rsidRDefault="00A31CF3" w:rsidP="00A05EDE">
            <w:r>
              <w:t>Wichtig rechtliche Aspekte</w:t>
            </w:r>
          </w:p>
        </w:tc>
        <w:tc>
          <w:tcPr>
            <w:tcW w:w="6048" w:type="dxa"/>
          </w:tcPr>
          <w:p w14:paraId="43B2C933" w14:textId="77777777" w:rsidR="00A31CF3" w:rsidRDefault="00A31CF3" w:rsidP="00A05EDE">
            <w:r>
              <w:t>Beim Einsatz von KI sind gesetzliche Regelungen wie Datenschutz und Antidiskriminierung zu beachten. Der Betriebsrat kann dabei helfen, die Einhaltung dieser Vorschriften zu überwachen.</w:t>
            </w:r>
          </w:p>
          <w:p w14:paraId="3CDD7069" w14:textId="77777777" w:rsidR="00A31CF3" w:rsidRDefault="00A31CF3" w:rsidP="00A05EDE">
            <w:r>
              <w:t>Dabei geht es im Hinblick auf den Datenschutz vor allem um die Datenschutzgrundverordnung (DSGVO), hier vor allem Art. 4 DSGVO und Art. 9 DSGVO. Denn bei neuen Technologien besteht immer die Gefahr, dass Ihr Arbeitgeber diese zur Verhaltens- und Leistungskontrolle nutzt.</w:t>
            </w:r>
          </w:p>
          <w:p w14:paraId="162E3F8B" w14:textId="77777777" w:rsidR="00A31CF3" w:rsidRDefault="00A31CF3" w:rsidP="00A05EDE">
            <w:r>
              <w:t>Auf der sicheren Seite sind Sie, wenn Sie Ihren Aufgaben verantwortlich nachkommen und die Einhaltung der Gesetze durch Ihren Arbeitgeber wie gewohnt überwachen.</w:t>
            </w:r>
          </w:p>
          <w:p w14:paraId="07487158" w14:textId="77777777" w:rsidR="00A31CF3" w:rsidRDefault="00A31CF3" w:rsidP="00A05EDE">
            <w:r>
              <w:t>Problematisch ist grundsätzlich, dass die intensive Nutzung von Daten seit Jahren mehr und mehr Einzug in die Unternehmen gehalten hat. Durch die zunehmend rasante Technisierung sind teilweise die Standards bei der Einführung in der Praxis gesunken. Im Hinblick auf KI sollten Sie sich auf jeden Fall dafür einsetzen, dass Ihnen und Ihren Kolleginnen und Kollegen das erforderliche Know-how vermittelt wird, damit Sie im Umgang qualifiziert sind.</w:t>
            </w:r>
          </w:p>
        </w:tc>
      </w:tr>
      <w:tr w:rsidR="00A31CF3" w14:paraId="1C8560D0" w14:textId="77777777" w:rsidTr="00A05EDE">
        <w:tc>
          <w:tcPr>
            <w:tcW w:w="3019" w:type="dxa"/>
          </w:tcPr>
          <w:p w14:paraId="4ED28815" w14:textId="77777777" w:rsidR="00A31CF3" w:rsidRDefault="00A31CF3" w:rsidP="00A05EDE">
            <w:r>
              <w:t>Zusammenarbeit von Betriebsräten und KI-Experten</w:t>
            </w:r>
          </w:p>
        </w:tc>
        <w:tc>
          <w:tcPr>
            <w:tcW w:w="6048" w:type="dxa"/>
          </w:tcPr>
          <w:p w14:paraId="7DBB7BB2" w14:textId="77777777" w:rsidR="00A31CF3" w:rsidRDefault="00A31CF3" w:rsidP="00A05EDE">
            <w:r>
              <w:t xml:space="preserve">Die Zusammenarbeit von Ihnen als Betriebsräten und KI-Experten kann vor allem sinnvoll sein, um die Funktionsweise von KI zu verstehen, Schulungsmaßnahmen für Mitarbeiterinnen und Mitarbeiter zu entwickeln und Richtlinien für den Einsatz von KI im Unternehmen zu erstellen. </w:t>
            </w:r>
          </w:p>
        </w:tc>
      </w:tr>
      <w:tr w:rsidR="00A31CF3" w14:paraId="7C7A8E35" w14:textId="77777777" w:rsidTr="00A05EDE">
        <w:tc>
          <w:tcPr>
            <w:tcW w:w="3019" w:type="dxa"/>
          </w:tcPr>
          <w:p w14:paraId="43DFDCDC" w14:textId="77777777" w:rsidR="00A31CF3" w:rsidRDefault="00A31CF3" w:rsidP="00A05EDE">
            <w:r>
              <w:t>Einfluss von KI auf die Arbeitszeit</w:t>
            </w:r>
          </w:p>
        </w:tc>
        <w:tc>
          <w:tcPr>
            <w:tcW w:w="6048" w:type="dxa"/>
          </w:tcPr>
          <w:p w14:paraId="7E28C0D4" w14:textId="77777777" w:rsidR="00A31CF3" w:rsidRDefault="00A31CF3" w:rsidP="00A05EDE">
            <w:r>
              <w:t xml:space="preserve">KI kann auf längere Sicht zu flexibleren Arbeitszeiten führen, indem sie z.B. hilft Schichtpläne effizienter zu </w:t>
            </w:r>
            <w:r>
              <w:lastRenderedPageBreak/>
              <w:t>gestalten und so eine bessere Work-Life-Balance zu gestalten.</w:t>
            </w:r>
          </w:p>
        </w:tc>
      </w:tr>
      <w:tr w:rsidR="00A31CF3" w14:paraId="63DC77C9" w14:textId="77777777" w:rsidTr="00A05EDE">
        <w:tc>
          <w:tcPr>
            <w:tcW w:w="3019" w:type="dxa"/>
          </w:tcPr>
          <w:p w14:paraId="04AE7793" w14:textId="77777777" w:rsidR="00A31CF3" w:rsidRDefault="00A31CF3" w:rsidP="00A05EDE">
            <w:r>
              <w:lastRenderedPageBreak/>
              <w:t>Wenn Sie mit den KI-Plänen Ihres Arbeitgebers nicht einverstanden sind</w:t>
            </w:r>
          </w:p>
        </w:tc>
        <w:tc>
          <w:tcPr>
            <w:tcW w:w="6048" w:type="dxa"/>
          </w:tcPr>
          <w:p w14:paraId="342E00AB" w14:textId="77777777" w:rsidR="00A31CF3" w:rsidRDefault="00A31CF3" w:rsidP="00A05EDE">
            <w:r>
              <w:t>Als Betriebsrat haben Sie das Recht, ihre Bedenken zu äußern und können Verhandlungen führen oder rechtliche Schritte einleiten, um die Interessen Ihrer Kolleginnen und Kollegen zu vertreten. Nutzen Sie Ihre Beteiligungsrechte, um die bestmögliche Lösung für Ihre Kolleginnen und Kollegen, die Sie vertreten, zu erreichen.</w:t>
            </w:r>
          </w:p>
        </w:tc>
      </w:tr>
    </w:tbl>
    <w:p w14:paraId="1BEC47CB" w14:textId="77777777" w:rsidR="00A31CF3" w:rsidRDefault="00A31CF3" w:rsidP="00A31CF3"/>
    <w:p w14:paraId="0179D5B7" w14:textId="77777777" w:rsidR="00A31CF3" w:rsidRDefault="00A31CF3"/>
    <w:sectPr w:rsidR="00A31CF3"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F3"/>
    <w:rsid w:val="00092EA1"/>
    <w:rsid w:val="00153551"/>
    <w:rsid w:val="00234B51"/>
    <w:rsid w:val="00664AAB"/>
    <w:rsid w:val="0094513C"/>
    <w:rsid w:val="00A31CF3"/>
    <w:rsid w:val="00BA13DA"/>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9AC1"/>
  <w15:chartTrackingRefBased/>
  <w15:docId w15:val="{BBB55AF1-FE62-B345-9814-15330E13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1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1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1C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1C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1C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1CF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1CF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1CF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1CF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1C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1C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1C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1C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1C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1C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1C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1C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1CF3"/>
    <w:rPr>
      <w:rFonts w:eastAsiaTheme="majorEastAsia" w:cstheme="majorBidi"/>
      <w:color w:val="272727" w:themeColor="text1" w:themeTint="D8"/>
    </w:rPr>
  </w:style>
  <w:style w:type="paragraph" w:styleId="Titel">
    <w:name w:val="Title"/>
    <w:basedOn w:val="Standard"/>
    <w:next w:val="Standard"/>
    <w:link w:val="TitelZchn"/>
    <w:uiPriority w:val="10"/>
    <w:qFormat/>
    <w:rsid w:val="00A31CF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1C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1CF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1C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1CF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31CF3"/>
    <w:rPr>
      <w:i/>
      <w:iCs/>
      <w:color w:val="404040" w:themeColor="text1" w:themeTint="BF"/>
    </w:rPr>
  </w:style>
  <w:style w:type="paragraph" w:styleId="Listenabsatz">
    <w:name w:val="List Paragraph"/>
    <w:basedOn w:val="Standard"/>
    <w:uiPriority w:val="34"/>
    <w:qFormat/>
    <w:rsid w:val="00A31CF3"/>
    <w:pPr>
      <w:ind w:left="720"/>
      <w:contextualSpacing/>
    </w:pPr>
  </w:style>
  <w:style w:type="character" w:styleId="IntensiveHervorhebung">
    <w:name w:val="Intense Emphasis"/>
    <w:basedOn w:val="Absatz-Standardschriftart"/>
    <w:uiPriority w:val="21"/>
    <w:qFormat/>
    <w:rsid w:val="00A31CF3"/>
    <w:rPr>
      <w:i/>
      <w:iCs/>
      <w:color w:val="0F4761" w:themeColor="accent1" w:themeShade="BF"/>
    </w:rPr>
  </w:style>
  <w:style w:type="paragraph" w:styleId="IntensivesZitat">
    <w:name w:val="Intense Quote"/>
    <w:basedOn w:val="Standard"/>
    <w:next w:val="Standard"/>
    <w:link w:val="IntensivesZitatZchn"/>
    <w:uiPriority w:val="30"/>
    <w:qFormat/>
    <w:rsid w:val="00A31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1CF3"/>
    <w:rPr>
      <w:i/>
      <w:iCs/>
      <w:color w:val="0F4761" w:themeColor="accent1" w:themeShade="BF"/>
    </w:rPr>
  </w:style>
  <w:style w:type="character" w:styleId="IntensiverVerweis">
    <w:name w:val="Intense Reference"/>
    <w:basedOn w:val="Absatz-Standardschriftart"/>
    <w:uiPriority w:val="32"/>
    <w:qFormat/>
    <w:rsid w:val="00A31CF3"/>
    <w:rPr>
      <w:b/>
      <w:bCs/>
      <w:smallCaps/>
      <w:color w:val="0F4761" w:themeColor="accent1" w:themeShade="BF"/>
      <w:spacing w:val="5"/>
    </w:rPr>
  </w:style>
  <w:style w:type="table" w:styleId="Tabellenraster">
    <w:name w:val="Table Grid"/>
    <w:basedOn w:val="NormaleTabelle"/>
    <w:uiPriority w:val="39"/>
    <w:rsid w:val="00A3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2312</Characters>
  <Application>Microsoft Office Word</Application>
  <DocSecurity>0</DocSecurity>
  <Lines>19</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2026-03-29T15:53:00Z</dcterms:created>
  <dcterms:modified xsi:type="dcterms:W3CDTF">2026-03-29T15:53:00Z</dcterms:modified>
</cp:coreProperties>
</file>