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83"/>
        <w:gridCol w:w="1579"/>
      </w:tblGrid>
      <w:tr w:rsidR="00854EA7" w14:paraId="6251EE8F" w14:textId="77777777" w:rsidTr="003E4501">
        <w:tc>
          <w:tcPr>
            <w:tcW w:w="9212" w:type="dxa"/>
            <w:gridSpan w:val="2"/>
          </w:tcPr>
          <w:p w14:paraId="74CFC8A9" w14:textId="60F378F2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 xml:space="preserve">Nutzen Sie die Kommentarspalte und fragen Sie bei den Kollegen oder den ASA-Mitgliedern nach. Lassen Sie sich bei Bedarf die Dokumente zeigen und überprüfen Sie </w:t>
            </w:r>
            <w:r>
              <w:rPr>
                <w:sz w:val="18"/>
                <w:szCs w:val="18"/>
              </w:rPr>
              <w:t xml:space="preserve">als Betriebsrat </w:t>
            </w:r>
            <w:r w:rsidRPr="00170C64">
              <w:rPr>
                <w:sz w:val="18"/>
                <w:szCs w:val="18"/>
              </w:rPr>
              <w:t>die Umsetzung.</w:t>
            </w:r>
          </w:p>
        </w:tc>
      </w:tr>
      <w:tr w:rsidR="00854EA7" w14:paraId="09D99434" w14:textId="77777777" w:rsidTr="003E4501">
        <w:tc>
          <w:tcPr>
            <w:tcW w:w="7621" w:type="dxa"/>
          </w:tcPr>
          <w:p w14:paraId="7C39C4D4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Aufgabe</w:t>
            </w:r>
          </w:p>
        </w:tc>
        <w:tc>
          <w:tcPr>
            <w:tcW w:w="1591" w:type="dxa"/>
          </w:tcPr>
          <w:p w14:paraId="4F40F3E6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Kommentar</w:t>
            </w:r>
          </w:p>
        </w:tc>
      </w:tr>
      <w:tr w:rsidR="00854EA7" w14:paraId="7B3E1F5C" w14:textId="77777777" w:rsidTr="003E4501">
        <w:tc>
          <w:tcPr>
            <w:tcW w:w="7621" w:type="dxa"/>
            <w:vAlign w:val="center"/>
          </w:tcPr>
          <w:p w14:paraId="7B17339A" w14:textId="1F202ED0" w:rsidR="00854EA7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 xml:space="preserve">Liegt eine aktuelle Gefährdungsbeurteilung (GB) als Basis für die Sicherheitsunterweisungen vor? </w:t>
            </w:r>
          </w:p>
          <w:p w14:paraId="44239B4C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Wann wurde die GB durchgeführt bzw. aktualisiert?</w:t>
            </w:r>
          </w:p>
        </w:tc>
        <w:tc>
          <w:tcPr>
            <w:tcW w:w="1591" w:type="dxa"/>
            <w:vAlign w:val="center"/>
          </w:tcPr>
          <w:p w14:paraId="2509924B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4986BC3D" w14:textId="77777777" w:rsidTr="003E4501">
        <w:tc>
          <w:tcPr>
            <w:tcW w:w="7621" w:type="dxa"/>
          </w:tcPr>
          <w:p w14:paraId="1945FDA4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Wer ist verantwortlich für die Organisation, Durchführung, Dokumentation und das Qualitätsmanagement bei Unterweisungen?</w:t>
            </w:r>
          </w:p>
        </w:tc>
        <w:tc>
          <w:tcPr>
            <w:tcW w:w="1591" w:type="dxa"/>
          </w:tcPr>
          <w:p w14:paraId="2D2041BD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3D3C67E3" w14:textId="77777777" w:rsidTr="003E4501">
        <w:tc>
          <w:tcPr>
            <w:tcW w:w="7621" w:type="dxa"/>
          </w:tcPr>
          <w:p w14:paraId="50F03C10" w14:textId="77777777" w:rsidR="00854EA7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 xml:space="preserve">Wer überwacht die offenen und fälligen Unterweisungen? </w:t>
            </w:r>
          </w:p>
          <w:p w14:paraId="2B3D0BBA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Wie werden diese nachgehalten?</w:t>
            </w:r>
            <w:r>
              <w:rPr>
                <w:sz w:val="18"/>
                <w:szCs w:val="18"/>
              </w:rPr>
              <w:t xml:space="preserve"> Wer erinnert die Kollegen dran, dass sie eine Unterweisung absolvieren müssen?</w:t>
            </w:r>
          </w:p>
        </w:tc>
        <w:tc>
          <w:tcPr>
            <w:tcW w:w="1591" w:type="dxa"/>
          </w:tcPr>
          <w:p w14:paraId="5FF7B735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5456A584" w14:textId="77777777" w:rsidTr="003E4501">
        <w:tc>
          <w:tcPr>
            <w:tcW w:w="7621" w:type="dxa"/>
          </w:tcPr>
          <w:p w14:paraId="516A3E10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Gibt es einen Unterweisungsplan für die jeweiligen Bereiche oder Tätigkeiten?</w:t>
            </w:r>
          </w:p>
        </w:tc>
        <w:tc>
          <w:tcPr>
            <w:tcW w:w="1591" w:type="dxa"/>
          </w:tcPr>
          <w:p w14:paraId="73DBDA67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6DF65023" w14:textId="77777777" w:rsidTr="003E4501">
        <w:tc>
          <w:tcPr>
            <w:tcW w:w="7621" w:type="dxa"/>
          </w:tcPr>
          <w:p w14:paraId="1B189BC9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Wann finden die Unterweisungen statt (in der Arbeitszeit, vor Arbeitsbeginn)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591" w:type="dxa"/>
          </w:tcPr>
          <w:p w14:paraId="1A1D37E7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01AF609C" w14:textId="77777777" w:rsidTr="003E4501">
        <w:tc>
          <w:tcPr>
            <w:tcW w:w="7621" w:type="dxa"/>
          </w:tcPr>
          <w:p w14:paraId="1D6D49E6" w14:textId="2585DEC3" w:rsidR="00854EA7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Welche Unterweisungsinstrumente werden von Ihrem Arbeitgeber eingesetzt (Toolbox-Talks, Sicherheitskurzgespräche, zusätzliche Videos</w:t>
            </w:r>
            <w:r w:rsidR="000620AD">
              <w:rPr>
                <w:sz w:val="18"/>
                <w:szCs w:val="18"/>
              </w:rPr>
              <w:t xml:space="preserve"> </w:t>
            </w:r>
            <w:r w:rsidRPr="00170C64">
              <w:rPr>
                <w:sz w:val="18"/>
                <w:szCs w:val="18"/>
              </w:rPr>
              <w:t>…)</w:t>
            </w:r>
            <w:r w:rsidR="000620AD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 xml:space="preserve"> </w:t>
            </w:r>
          </w:p>
          <w:p w14:paraId="04B8C7B6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abwechslungsreich sind die Unterweisungen?</w:t>
            </w:r>
          </w:p>
        </w:tc>
        <w:tc>
          <w:tcPr>
            <w:tcW w:w="1591" w:type="dxa"/>
          </w:tcPr>
          <w:p w14:paraId="3FD24BB6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694779D9" w14:textId="77777777" w:rsidTr="003E4501">
        <w:tc>
          <w:tcPr>
            <w:tcW w:w="7621" w:type="dxa"/>
          </w:tcPr>
          <w:p w14:paraId="4019EBD5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Gibt es zur Verbesserung der Qualität von Unterweisungen eine Feedbackmöglichkeit durch die Kollegen?</w:t>
            </w:r>
          </w:p>
        </w:tc>
        <w:tc>
          <w:tcPr>
            <w:tcW w:w="1591" w:type="dxa"/>
          </w:tcPr>
          <w:p w14:paraId="3D7915D6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395E950A" w14:textId="77777777" w:rsidTr="003E4501">
        <w:tc>
          <w:tcPr>
            <w:tcW w:w="7621" w:type="dxa"/>
          </w:tcPr>
          <w:p w14:paraId="761A6221" w14:textId="74F40F2B" w:rsidR="00854EA7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Werden alle Kollegen unterwiesen, d.</w:t>
            </w:r>
            <w:r w:rsidR="000620AD">
              <w:rPr>
                <w:sz w:val="18"/>
                <w:szCs w:val="18"/>
              </w:rPr>
              <w:t xml:space="preserve"> </w:t>
            </w:r>
            <w:r w:rsidRPr="00170C64">
              <w:rPr>
                <w:sz w:val="18"/>
                <w:szCs w:val="18"/>
              </w:rPr>
              <w:t xml:space="preserve">h. auch Teilzeitkräfte, Minijobber </w:t>
            </w:r>
            <w:r w:rsidR="000620AD">
              <w:rPr>
                <w:sz w:val="18"/>
                <w:szCs w:val="18"/>
              </w:rPr>
              <w:t>und</w:t>
            </w:r>
            <w:r w:rsidRPr="00170C64">
              <w:rPr>
                <w:sz w:val="18"/>
                <w:szCs w:val="18"/>
              </w:rPr>
              <w:t xml:space="preserve"> Praktikanten und natürlich auch Führungskräfte? </w:t>
            </w:r>
          </w:p>
          <w:p w14:paraId="6D338632" w14:textId="04CFA5C5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 xml:space="preserve">Können Sie als Betriebsrat alle </w:t>
            </w:r>
            <w:r>
              <w:rPr>
                <w:sz w:val="18"/>
                <w:szCs w:val="18"/>
              </w:rPr>
              <w:t>Informationen in einem Ordner/Programm einsehen?</w:t>
            </w:r>
          </w:p>
        </w:tc>
        <w:tc>
          <w:tcPr>
            <w:tcW w:w="1591" w:type="dxa"/>
          </w:tcPr>
          <w:p w14:paraId="6CB00FE4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63956377" w14:textId="77777777" w:rsidTr="003E4501">
        <w:tc>
          <w:tcPr>
            <w:tcW w:w="7621" w:type="dxa"/>
          </w:tcPr>
          <w:p w14:paraId="7C887A2B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Wie ist es mit Kollegen im Außendienst oder im Homeoffice?</w:t>
            </w:r>
          </w:p>
        </w:tc>
        <w:tc>
          <w:tcPr>
            <w:tcW w:w="1591" w:type="dxa"/>
          </w:tcPr>
          <w:p w14:paraId="1AC3C626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6677DC0D" w14:textId="77777777" w:rsidTr="003E4501">
        <w:tc>
          <w:tcPr>
            <w:tcW w:w="7621" w:type="dxa"/>
          </w:tcPr>
          <w:p w14:paraId="7515A6E4" w14:textId="77777777" w:rsidR="00854EA7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Welche Rolle spielen Führungskräfte bei Unterweisungen?</w:t>
            </w:r>
          </w:p>
          <w:p w14:paraId="5AB070C9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Werden sie ihrer Vorbildfunktion gerecht?</w:t>
            </w:r>
          </w:p>
        </w:tc>
        <w:tc>
          <w:tcPr>
            <w:tcW w:w="1591" w:type="dxa"/>
          </w:tcPr>
          <w:p w14:paraId="3DE3C7E1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21BDF913" w14:textId="77777777" w:rsidTr="003E4501">
        <w:tc>
          <w:tcPr>
            <w:tcW w:w="7621" w:type="dxa"/>
          </w:tcPr>
          <w:p w14:paraId="1F41CC58" w14:textId="2D17259F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Wie verständlich werden die Inhalte bei Unterweisungen vermittelt?</w:t>
            </w:r>
            <w:r>
              <w:rPr>
                <w:sz w:val="18"/>
                <w:szCs w:val="18"/>
              </w:rPr>
              <w:t xml:space="preserve"> Wird z.</w:t>
            </w:r>
            <w:r w:rsidR="000620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B. auf Fremdwörter oder lange Sätze verzichtet?</w:t>
            </w:r>
          </w:p>
        </w:tc>
        <w:tc>
          <w:tcPr>
            <w:tcW w:w="1591" w:type="dxa"/>
          </w:tcPr>
          <w:p w14:paraId="3A491BD8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3C12919E" w14:textId="77777777" w:rsidTr="003E4501">
        <w:tc>
          <w:tcPr>
            <w:tcW w:w="7621" w:type="dxa"/>
          </w:tcPr>
          <w:p w14:paraId="10090BF2" w14:textId="6C0B214C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Gibt es muttersprachliche Übersetzungen für gewisse Zielgruppen im Betrieb</w:t>
            </w:r>
            <w:r>
              <w:rPr>
                <w:sz w:val="18"/>
                <w:szCs w:val="18"/>
              </w:rPr>
              <w:t>, um die Sicherheit zu erhöhen</w:t>
            </w:r>
            <w:r w:rsidRPr="00170C64">
              <w:rPr>
                <w:sz w:val="18"/>
                <w:szCs w:val="18"/>
              </w:rPr>
              <w:t>?</w:t>
            </w:r>
          </w:p>
        </w:tc>
        <w:tc>
          <w:tcPr>
            <w:tcW w:w="1591" w:type="dxa"/>
          </w:tcPr>
          <w:p w14:paraId="461C05AD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43F6519D" w14:textId="77777777" w:rsidTr="003E4501">
        <w:tc>
          <w:tcPr>
            <w:tcW w:w="7621" w:type="dxa"/>
          </w:tcPr>
          <w:p w14:paraId="2F693716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Werden ergänzend Bilder, Videos oder digitale Software bei Unterweisungen eingesetzt</w:t>
            </w:r>
            <w:r>
              <w:rPr>
                <w:sz w:val="18"/>
                <w:szCs w:val="18"/>
              </w:rPr>
              <w:t>, damit alle die Inhalte gut aufnehmen können</w:t>
            </w:r>
            <w:r w:rsidRPr="00170C64">
              <w:rPr>
                <w:sz w:val="18"/>
                <w:szCs w:val="18"/>
              </w:rPr>
              <w:t>?</w:t>
            </w:r>
          </w:p>
        </w:tc>
        <w:tc>
          <w:tcPr>
            <w:tcW w:w="1591" w:type="dxa"/>
          </w:tcPr>
          <w:p w14:paraId="727314EA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300875D0" w14:textId="77777777" w:rsidTr="003E4501">
        <w:tc>
          <w:tcPr>
            <w:tcW w:w="7621" w:type="dxa"/>
          </w:tcPr>
          <w:p w14:paraId="5BA5D092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Wird auf einfache Sprache bei Unterweisungen, aber auch bei Sicherheitsanweisungen oder Informationen geachtet?</w:t>
            </w:r>
          </w:p>
        </w:tc>
        <w:tc>
          <w:tcPr>
            <w:tcW w:w="1591" w:type="dxa"/>
          </w:tcPr>
          <w:p w14:paraId="033F5765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791FEE4E" w14:textId="77777777" w:rsidTr="003E4501">
        <w:tc>
          <w:tcPr>
            <w:tcW w:w="7621" w:type="dxa"/>
          </w:tcPr>
          <w:p w14:paraId="4F9C8847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Gibt es eine Wirksamkeitskontrolle, die prüft, ob die Kollegen die Inhalte verstanden haben?</w:t>
            </w:r>
          </w:p>
        </w:tc>
        <w:tc>
          <w:tcPr>
            <w:tcW w:w="1591" w:type="dxa"/>
          </w:tcPr>
          <w:p w14:paraId="4324E2DC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09D8D54E" w14:textId="77777777" w:rsidTr="003E4501">
        <w:tc>
          <w:tcPr>
            <w:tcW w:w="7621" w:type="dxa"/>
          </w:tcPr>
          <w:p w14:paraId="5906251D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Wer führt die Unterweisungen durch und wie wird die fachkundige Eignung festgestellt?</w:t>
            </w:r>
          </w:p>
        </w:tc>
        <w:tc>
          <w:tcPr>
            <w:tcW w:w="1591" w:type="dxa"/>
          </w:tcPr>
          <w:p w14:paraId="5BCAB043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2890038B" w14:textId="77777777" w:rsidTr="003E4501">
        <w:tc>
          <w:tcPr>
            <w:tcW w:w="7621" w:type="dxa"/>
          </w:tcPr>
          <w:p w14:paraId="5E7BD871" w14:textId="09F66BEA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Werden alle Kollegen vor Beginn der Tätigkeit (erster Arbeitstag)</w:t>
            </w:r>
            <w:r w:rsidR="000620AD">
              <w:rPr>
                <w:sz w:val="18"/>
                <w:szCs w:val="18"/>
              </w:rPr>
              <w:t>,</w:t>
            </w:r>
            <w:r w:rsidRPr="00170C64">
              <w:rPr>
                <w:sz w:val="18"/>
                <w:szCs w:val="18"/>
              </w:rPr>
              <w:t xml:space="preserve"> z.</w:t>
            </w:r>
            <w:r w:rsidR="000620AD">
              <w:rPr>
                <w:sz w:val="18"/>
                <w:szCs w:val="18"/>
              </w:rPr>
              <w:t xml:space="preserve"> </w:t>
            </w:r>
            <w:r w:rsidRPr="00170C64">
              <w:rPr>
                <w:sz w:val="18"/>
                <w:szCs w:val="18"/>
              </w:rPr>
              <w:t>B. im Rahmen eines Onboarding-Prozesses</w:t>
            </w:r>
            <w:r w:rsidR="000620AD">
              <w:rPr>
                <w:sz w:val="18"/>
                <w:szCs w:val="18"/>
              </w:rPr>
              <w:t>,</w:t>
            </w:r>
            <w:r w:rsidRPr="00170C64">
              <w:rPr>
                <w:sz w:val="18"/>
                <w:szCs w:val="18"/>
              </w:rPr>
              <w:t xml:space="preserve"> unterwiesen?</w:t>
            </w:r>
          </w:p>
        </w:tc>
        <w:tc>
          <w:tcPr>
            <w:tcW w:w="1591" w:type="dxa"/>
          </w:tcPr>
          <w:p w14:paraId="502B4F5A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6882630D" w14:textId="77777777" w:rsidTr="003E4501">
        <w:tc>
          <w:tcPr>
            <w:tcW w:w="7621" w:type="dxa"/>
          </w:tcPr>
          <w:p w14:paraId="37E4A8CA" w14:textId="6D24274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Werden Jugendliche, d.</w:t>
            </w:r>
            <w:r w:rsidR="000620AD">
              <w:rPr>
                <w:sz w:val="18"/>
                <w:szCs w:val="18"/>
              </w:rPr>
              <w:t xml:space="preserve"> </w:t>
            </w:r>
            <w:r w:rsidRPr="00170C64">
              <w:rPr>
                <w:sz w:val="18"/>
                <w:szCs w:val="18"/>
              </w:rPr>
              <w:t>h. Azubis, Praktiktanten</w:t>
            </w:r>
            <w:r w:rsidR="000620AD">
              <w:rPr>
                <w:sz w:val="18"/>
                <w:szCs w:val="18"/>
              </w:rPr>
              <w:t>,</w:t>
            </w:r>
            <w:r w:rsidRPr="00170C64">
              <w:rPr>
                <w:sz w:val="18"/>
                <w:szCs w:val="18"/>
              </w:rPr>
              <w:t xml:space="preserve"> häufiger geschult (mindestens halbj</w:t>
            </w:r>
            <w:r w:rsidRPr="00170C64">
              <w:rPr>
                <w:rFonts w:cs="Calibri"/>
                <w:sz w:val="18"/>
                <w:szCs w:val="18"/>
              </w:rPr>
              <w:t>ä</w:t>
            </w:r>
            <w:r w:rsidRPr="00170C64">
              <w:rPr>
                <w:sz w:val="18"/>
                <w:szCs w:val="18"/>
              </w:rPr>
              <w:t>hrlich)?</w:t>
            </w:r>
          </w:p>
        </w:tc>
        <w:tc>
          <w:tcPr>
            <w:tcW w:w="1591" w:type="dxa"/>
          </w:tcPr>
          <w:p w14:paraId="5A2C1730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1FD25F8B" w14:textId="77777777" w:rsidTr="003E4501">
        <w:tc>
          <w:tcPr>
            <w:tcW w:w="7621" w:type="dxa"/>
          </w:tcPr>
          <w:p w14:paraId="6D1EE906" w14:textId="77777777" w:rsidR="00854EA7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Zu welchen Themen gibt es Unterweisungen</w:t>
            </w:r>
            <w:r>
              <w:rPr>
                <w:sz w:val="18"/>
                <w:szCs w:val="18"/>
              </w:rPr>
              <w:t xml:space="preserve">? </w:t>
            </w:r>
            <w:r w:rsidRPr="00170C64">
              <w:rPr>
                <w:sz w:val="18"/>
                <w:szCs w:val="18"/>
              </w:rPr>
              <w:t xml:space="preserve">Ordnen Sie sie nach </w:t>
            </w:r>
          </w:p>
          <w:p w14:paraId="55DE7C52" w14:textId="36303FD4" w:rsidR="00854EA7" w:rsidRDefault="00854EA7" w:rsidP="00854EA7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D62DE3">
              <w:rPr>
                <w:sz w:val="18"/>
                <w:szCs w:val="18"/>
              </w:rPr>
              <w:t>allgemeinen Themen</w:t>
            </w:r>
            <w:r w:rsidR="000620AD">
              <w:rPr>
                <w:sz w:val="18"/>
                <w:szCs w:val="18"/>
              </w:rPr>
              <w:t>,</w:t>
            </w:r>
            <w:r w:rsidRPr="00D62DE3">
              <w:rPr>
                <w:sz w:val="18"/>
                <w:szCs w:val="18"/>
              </w:rPr>
              <w:t xml:space="preserve"> wie Ergonomie, Erste</w:t>
            </w:r>
            <w:r w:rsidR="000620AD">
              <w:rPr>
                <w:sz w:val="18"/>
                <w:szCs w:val="18"/>
              </w:rPr>
              <w:t xml:space="preserve"> </w:t>
            </w:r>
            <w:r w:rsidRPr="00D62DE3">
              <w:rPr>
                <w:sz w:val="18"/>
                <w:szCs w:val="18"/>
              </w:rPr>
              <w:t>Hilfe, Verhalten bei einem Feuer</w:t>
            </w:r>
            <w:r w:rsidR="000620AD">
              <w:rPr>
                <w:sz w:val="18"/>
                <w:szCs w:val="18"/>
              </w:rPr>
              <w:t>,</w:t>
            </w:r>
            <w:r w:rsidRPr="00D62DE3">
              <w:rPr>
                <w:sz w:val="18"/>
                <w:szCs w:val="18"/>
              </w:rPr>
              <w:t xml:space="preserve"> und</w:t>
            </w:r>
          </w:p>
          <w:p w14:paraId="53543A6B" w14:textId="6C578A5A" w:rsidR="00854EA7" w:rsidRPr="00D62DE3" w:rsidRDefault="00854EA7" w:rsidP="00854EA7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D62DE3">
              <w:rPr>
                <w:sz w:val="18"/>
                <w:szCs w:val="18"/>
              </w:rPr>
              <w:t>arbeitsplatzspezifische</w:t>
            </w:r>
            <w:r w:rsidR="000620AD">
              <w:rPr>
                <w:sz w:val="18"/>
                <w:szCs w:val="18"/>
              </w:rPr>
              <w:t>n</w:t>
            </w:r>
            <w:r w:rsidRPr="00D62DE3">
              <w:rPr>
                <w:sz w:val="18"/>
                <w:szCs w:val="18"/>
              </w:rPr>
              <w:t xml:space="preserve"> Unterweisungen, z.</w:t>
            </w:r>
            <w:r w:rsidR="000620AD">
              <w:rPr>
                <w:sz w:val="18"/>
                <w:szCs w:val="18"/>
              </w:rPr>
              <w:t xml:space="preserve"> </w:t>
            </w:r>
            <w:r w:rsidRPr="00D62DE3">
              <w:rPr>
                <w:sz w:val="18"/>
                <w:szCs w:val="18"/>
              </w:rPr>
              <w:t>B. Umgang mit einem Gefahrstoff oder einer Maschine.</w:t>
            </w:r>
          </w:p>
        </w:tc>
        <w:tc>
          <w:tcPr>
            <w:tcW w:w="1591" w:type="dxa"/>
          </w:tcPr>
          <w:p w14:paraId="6151F289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4F39EB95" w14:textId="77777777" w:rsidTr="003E4501">
        <w:tc>
          <w:tcPr>
            <w:tcW w:w="7621" w:type="dxa"/>
          </w:tcPr>
          <w:p w14:paraId="64A80EF1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Werden Beinahe-Unf</w:t>
            </w:r>
            <w:r w:rsidRPr="00170C64">
              <w:rPr>
                <w:rFonts w:cs="Calibri"/>
                <w:sz w:val="18"/>
                <w:szCs w:val="18"/>
              </w:rPr>
              <w:t>ä</w:t>
            </w:r>
            <w:r w:rsidRPr="00170C64">
              <w:rPr>
                <w:sz w:val="18"/>
                <w:szCs w:val="18"/>
              </w:rPr>
              <w:t>lle und aktuelle Vorf</w:t>
            </w:r>
            <w:r w:rsidRPr="00170C64">
              <w:rPr>
                <w:rFonts w:cs="Calibri"/>
                <w:sz w:val="18"/>
                <w:szCs w:val="18"/>
              </w:rPr>
              <w:t>ä</w:t>
            </w:r>
            <w:r w:rsidRPr="00170C64">
              <w:rPr>
                <w:sz w:val="18"/>
                <w:szCs w:val="18"/>
              </w:rPr>
              <w:t>lle als Lernanlass genutzt?</w:t>
            </w:r>
          </w:p>
        </w:tc>
        <w:tc>
          <w:tcPr>
            <w:tcW w:w="1591" w:type="dxa"/>
          </w:tcPr>
          <w:p w14:paraId="1E521D47" w14:textId="1C8D09D5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2066D391" w14:textId="77777777" w:rsidTr="003E4501">
        <w:tc>
          <w:tcPr>
            <w:tcW w:w="7621" w:type="dxa"/>
          </w:tcPr>
          <w:p w14:paraId="7C0F9535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Gibt es regelm</w:t>
            </w:r>
            <w:r w:rsidRPr="00170C64">
              <w:rPr>
                <w:rFonts w:cs="Calibri"/>
                <w:sz w:val="18"/>
                <w:szCs w:val="18"/>
              </w:rPr>
              <w:t>äß</w:t>
            </w:r>
            <w:r w:rsidRPr="00170C64">
              <w:rPr>
                <w:sz w:val="18"/>
                <w:szCs w:val="18"/>
              </w:rPr>
              <w:t>ige Aktualisierungen bei neuen Arbeitsmitteln oder Verfahren?</w:t>
            </w:r>
          </w:p>
        </w:tc>
        <w:tc>
          <w:tcPr>
            <w:tcW w:w="1591" w:type="dxa"/>
          </w:tcPr>
          <w:p w14:paraId="7CDC0989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760EC032" w14:textId="77777777" w:rsidTr="003E4501">
        <w:tc>
          <w:tcPr>
            <w:tcW w:w="7621" w:type="dxa"/>
          </w:tcPr>
          <w:p w14:paraId="23CF32D3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Werden Unterweisungen schriftlich dokumentiert (Datum, Thema, Teilnehmende)?</w:t>
            </w:r>
          </w:p>
        </w:tc>
        <w:tc>
          <w:tcPr>
            <w:tcW w:w="1591" w:type="dxa"/>
          </w:tcPr>
          <w:p w14:paraId="5EDD97A0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5D4CAD0F" w14:textId="77777777" w:rsidTr="003E4501">
        <w:tc>
          <w:tcPr>
            <w:tcW w:w="7621" w:type="dxa"/>
          </w:tcPr>
          <w:p w14:paraId="2EF02DA9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  <w:r w:rsidRPr="00170C64">
              <w:rPr>
                <w:sz w:val="18"/>
                <w:szCs w:val="18"/>
              </w:rPr>
              <w:t>Gibt es Unterweisungen nach l</w:t>
            </w:r>
            <w:r w:rsidRPr="00170C64">
              <w:rPr>
                <w:rFonts w:cs="Calibri"/>
                <w:sz w:val="18"/>
                <w:szCs w:val="18"/>
              </w:rPr>
              <w:t>ä</w:t>
            </w:r>
            <w:r w:rsidRPr="00170C64">
              <w:rPr>
                <w:sz w:val="18"/>
                <w:szCs w:val="18"/>
              </w:rPr>
              <w:t>ngerer Krankheit oder Wiedereingliederung?</w:t>
            </w:r>
          </w:p>
        </w:tc>
        <w:tc>
          <w:tcPr>
            <w:tcW w:w="1591" w:type="dxa"/>
          </w:tcPr>
          <w:p w14:paraId="4F146AA9" w14:textId="77777777" w:rsidR="00854EA7" w:rsidRPr="00170C64" w:rsidRDefault="00854EA7" w:rsidP="003E450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54EA7" w14:paraId="20337028" w14:textId="77777777" w:rsidTr="003E4501">
        <w:tc>
          <w:tcPr>
            <w:tcW w:w="9212" w:type="dxa"/>
            <w:gridSpan w:val="2"/>
          </w:tcPr>
          <w:p w14:paraId="61980638" w14:textId="77777777" w:rsidR="00854EA7" w:rsidRDefault="00854EA7" w:rsidP="003E4501">
            <w:r w:rsidRPr="00436A66">
              <w:rPr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6356B953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1043"/>
    <w:multiLevelType w:val="hybridMultilevel"/>
    <w:tmpl w:val="10A61D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08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A7"/>
    <w:rsid w:val="000620AD"/>
    <w:rsid w:val="00173FA2"/>
    <w:rsid w:val="00385B89"/>
    <w:rsid w:val="004C1F16"/>
    <w:rsid w:val="00585EF7"/>
    <w:rsid w:val="007A5896"/>
    <w:rsid w:val="00854EA7"/>
    <w:rsid w:val="00890222"/>
    <w:rsid w:val="008C7772"/>
    <w:rsid w:val="0091003A"/>
    <w:rsid w:val="009F4E03"/>
    <w:rsid w:val="00A22A99"/>
    <w:rsid w:val="00AF464D"/>
    <w:rsid w:val="00D7192E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1185"/>
  <w15:chartTrackingRefBased/>
  <w15:docId w15:val="{9C1D13C7-5BFE-473A-A931-83CD4D79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4EA7"/>
  </w:style>
  <w:style w:type="paragraph" w:styleId="berschrift1">
    <w:name w:val="heading 1"/>
    <w:basedOn w:val="Standard"/>
    <w:next w:val="Standard"/>
    <w:link w:val="berschrift1Zchn"/>
    <w:uiPriority w:val="9"/>
    <w:qFormat/>
    <w:rsid w:val="0085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4E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4E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4E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4E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4E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4E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4E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4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4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4E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4E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4E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4E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4E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4E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4E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4E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4E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4E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4E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4E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4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4E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4EA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aliases w:val="TabellenrasterBlau"/>
    <w:basedOn w:val="NormaleTabelle"/>
    <w:uiPriority w:val="59"/>
    <w:rsid w:val="00854EA7"/>
    <w:pPr>
      <w:spacing w:after="0" w:line="240" w:lineRule="auto"/>
    </w:pPr>
    <w:rPr>
      <w:rFonts w:asciiTheme="minorHAnsi" w:hAnsi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3</cp:revision>
  <dcterms:created xsi:type="dcterms:W3CDTF">2026-03-02T19:23:00Z</dcterms:created>
  <dcterms:modified xsi:type="dcterms:W3CDTF">2026-03-02T19:23:00Z</dcterms:modified>
</cp:coreProperties>
</file>