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11B6" w14:textId="5FED77F3" w:rsidR="00811147" w:rsidRDefault="00772A19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arbeitssicherheits-</w:t>
      </w:r>
      <w:r w:rsidR="00046452">
        <w:rPr>
          <w:rFonts w:ascii="Arial" w:hAnsi="Arial"/>
          <w:b/>
          <w:caps/>
          <w:color w:val="009FE4"/>
          <w:sz w:val="32"/>
          <w:szCs w:val="40"/>
          <w:lang w:bidi="de-DE"/>
        </w:rPr>
        <w:t>Vorgaben für fremdfirmen</w:t>
      </w:r>
    </w:p>
    <w:p w14:paraId="51826468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87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6884"/>
        <w:gridCol w:w="696"/>
        <w:gridCol w:w="762"/>
      </w:tblGrid>
      <w:tr w:rsidR="00811147" w:rsidRPr="005A5989" w14:paraId="2C1533DA" w14:textId="77777777" w:rsidTr="00811147">
        <w:trPr>
          <w:trHeight w:val="439"/>
        </w:trPr>
        <w:tc>
          <w:tcPr>
            <w:tcW w:w="7245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14:paraId="1252DC33" w14:textId="77777777" w:rsidR="00811147" w:rsidRPr="005A5989" w:rsidRDefault="00811147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Prüfpunkt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0FD65205" w14:textId="77777777" w:rsidR="00811147" w:rsidRPr="005A5989" w:rsidRDefault="00046452" w:rsidP="0068358E">
            <w:pPr>
              <w:pStyle w:val="TableParagraph"/>
              <w:spacing w:before="43"/>
              <w:ind w:left="164"/>
              <w:rPr>
                <w:b/>
                <w:sz w:val="20"/>
                <w:lang w:val="de-DE"/>
              </w:rPr>
            </w:pPr>
            <w:r>
              <w:rPr>
                <w:b/>
                <w:color w:val="FFFFFF"/>
                <w:sz w:val="20"/>
                <w:lang w:val="de-DE"/>
              </w:rPr>
              <w:t>Machen wir</w:t>
            </w:r>
          </w:p>
        </w:tc>
      </w:tr>
      <w:tr w:rsidR="00811147" w:rsidRPr="005A5989" w14:paraId="3D0A856F" w14:textId="77777777" w:rsidTr="00046452">
        <w:trPr>
          <w:trHeight w:val="426"/>
        </w:trPr>
        <w:tc>
          <w:tcPr>
            <w:tcW w:w="7245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14:paraId="44730837" w14:textId="77777777" w:rsidR="00811147" w:rsidRPr="005A5989" w:rsidRDefault="00811147" w:rsidP="0068358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4A4A4B"/>
            <w:vAlign w:val="center"/>
          </w:tcPr>
          <w:p w14:paraId="0C0EED8A" w14:textId="77777777" w:rsidR="00811147" w:rsidRPr="005A5989" w:rsidRDefault="00811147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Ja</w:t>
            </w:r>
          </w:p>
        </w:tc>
        <w:tc>
          <w:tcPr>
            <w:tcW w:w="762" w:type="dxa"/>
            <w:tcBorders>
              <w:top w:val="nil"/>
              <w:right w:val="nil"/>
            </w:tcBorders>
            <w:shd w:val="clear" w:color="auto" w:fill="4A4A4B"/>
            <w:vAlign w:val="center"/>
          </w:tcPr>
          <w:p w14:paraId="33BB8C84" w14:textId="77777777" w:rsidR="00811147" w:rsidRPr="005A5989" w:rsidRDefault="00811147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Nein</w:t>
            </w:r>
          </w:p>
        </w:tc>
      </w:tr>
      <w:tr w:rsidR="00046452" w:rsidRPr="005A5989" w14:paraId="782C2664" w14:textId="77777777" w:rsidTr="00046452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7ADD93A" w14:textId="77777777" w:rsidR="00046452" w:rsidRPr="005A5989" w:rsidRDefault="00046452" w:rsidP="00046452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1.</w:t>
            </w:r>
          </w:p>
        </w:tc>
        <w:tc>
          <w:tcPr>
            <w:tcW w:w="6884" w:type="dxa"/>
            <w:shd w:val="clear" w:color="auto" w:fill="E0E1E3"/>
          </w:tcPr>
          <w:p w14:paraId="4373611C" w14:textId="77777777" w:rsidR="00046452" w:rsidRPr="00046452" w:rsidRDefault="00046452" w:rsidP="00046452">
            <w:pPr>
              <w:pStyle w:val="UMATabellentext"/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</w:pP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>Den Anweisungen von Personal des beauftragenden Unternehmens ist von allen Mitarbeitern der Fremdfirma nachzukommen, im Speziellen bei allen Themen rund um Umweltschutz, Arbeitssicherheit und Arbeitsschutz.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3C613D3F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color w:val="009FE4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804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9777E10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867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46452" w:rsidRPr="005A5989" w14:paraId="4AA25AED" w14:textId="77777777" w:rsidTr="00046452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0C9D0D3" w14:textId="77777777" w:rsidR="00046452" w:rsidRPr="005A5989" w:rsidRDefault="00046452" w:rsidP="00046452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2.</w:t>
            </w:r>
          </w:p>
        </w:tc>
        <w:tc>
          <w:tcPr>
            <w:tcW w:w="6884" w:type="dxa"/>
            <w:shd w:val="clear" w:color="auto" w:fill="E0E1E3"/>
          </w:tcPr>
          <w:p w14:paraId="695D0A4A" w14:textId="77777777" w:rsidR="00046452" w:rsidRPr="005A5989" w:rsidRDefault="00046452" w:rsidP="00046452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046452">
              <w:rPr>
                <w:sz w:val="20"/>
                <w:lang w:val="de-DE"/>
              </w:rPr>
              <w:t>Bei der Abfallentsorgung durch die Fremdfirma auf dem Betriebsgelände müssen die Standorte der Abfallbehälter sowie die Modalitäten der Abfalltrennung bekannt sein.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31609858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9696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61C12B2D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944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46452" w:rsidRPr="005A5989" w14:paraId="2F3AF6D1" w14:textId="77777777" w:rsidTr="00046452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187206C" w14:textId="77777777" w:rsidR="00046452" w:rsidRPr="005A5989" w:rsidRDefault="00046452" w:rsidP="00046452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3.</w:t>
            </w:r>
          </w:p>
        </w:tc>
        <w:tc>
          <w:tcPr>
            <w:tcW w:w="6884" w:type="dxa"/>
            <w:shd w:val="clear" w:color="auto" w:fill="E0E1E3"/>
          </w:tcPr>
          <w:p w14:paraId="47F39F68" w14:textId="77777777" w:rsidR="00046452" w:rsidRPr="00046452" w:rsidRDefault="00046452" w:rsidP="00046452">
            <w:pPr>
              <w:pStyle w:val="UMATabellentext"/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</w:pP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>Die Arbeitsplätze sind sauber zu halten und frei von Abfällen zu hinterlassen.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68374041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6921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2AA8F7E6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966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46452" w:rsidRPr="005A5989" w14:paraId="12BB5575" w14:textId="77777777" w:rsidTr="00046452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41B759D" w14:textId="77777777" w:rsidR="00046452" w:rsidRPr="005A5989" w:rsidRDefault="00046452" w:rsidP="00046452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4.</w:t>
            </w:r>
          </w:p>
        </w:tc>
        <w:tc>
          <w:tcPr>
            <w:tcW w:w="6884" w:type="dxa"/>
            <w:shd w:val="clear" w:color="auto" w:fill="E0E1E3"/>
          </w:tcPr>
          <w:p w14:paraId="2C7BB8AA" w14:textId="77777777" w:rsidR="00046452" w:rsidRPr="00046452" w:rsidRDefault="00046452" w:rsidP="00046452">
            <w:pPr>
              <w:pStyle w:val="UMATabellentext"/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</w:pP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 xml:space="preserve">Beim Umgang mit Gefahrstoffen ist das Sicherheitsdatenblatt rechtzeitig vor Beginn der Arbeiten zur Begutachtung vorzulegen.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168272E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1249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3B3C5E3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1352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46452" w:rsidRPr="005A5989" w14:paraId="3DD31D7E" w14:textId="77777777" w:rsidTr="00046452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37CA21A0" w14:textId="77777777" w:rsidR="00046452" w:rsidRPr="005A5989" w:rsidRDefault="00046452" w:rsidP="00046452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5.</w:t>
            </w:r>
          </w:p>
        </w:tc>
        <w:tc>
          <w:tcPr>
            <w:tcW w:w="6884" w:type="dxa"/>
            <w:shd w:val="clear" w:color="auto" w:fill="E0E1E3"/>
          </w:tcPr>
          <w:p w14:paraId="6078D2D6" w14:textId="77777777" w:rsidR="00046452" w:rsidRPr="00046452" w:rsidRDefault="00046452" w:rsidP="00046452">
            <w:pPr>
              <w:pStyle w:val="UMATabellentext"/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</w:pP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 xml:space="preserve">Der Umgang mit und die Entsorgung von Gefahrstoffen müssen nach den Regelungen, wie sie im Sicherheitsdatenblatt </w:t>
            </w: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br/>
              <w:t>beschrieben sind, erfolgen.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63D422C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37087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47205113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662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46452" w:rsidRPr="005A5989" w14:paraId="7A4808B5" w14:textId="77777777" w:rsidTr="00046452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71F5193" w14:textId="77777777" w:rsidR="00046452" w:rsidRPr="005A5989" w:rsidRDefault="00046452" w:rsidP="00046452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6.</w:t>
            </w:r>
          </w:p>
        </w:tc>
        <w:tc>
          <w:tcPr>
            <w:tcW w:w="6884" w:type="dxa"/>
            <w:shd w:val="clear" w:color="auto" w:fill="E0E1E3"/>
          </w:tcPr>
          <w:p w14:paraId="37895656" w14:textId="77777777" w:rsidR="00046452" w:rsidRPr="00046452" w:rsidRDefault="00046452" w:rsidP="00046452">
            <w:pPr>
              <w:pStyle w:val="UMATabellentext"/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</w:pP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 xml:space="preserve">Es muss zu jeder Zeit darauf geachtet werden, dass wassergefährdende Stoffe nicht in den Boden, ins Grundwasser oder in das Entwässerungsnetz eingeleitet werden.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AC1E43B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4943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6B5D6DBE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3037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46452" w:rsidRPr="005A5989" w14:paraId="35748BC9" w14:textId="77777777" w:rsidTr="00046452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3882FD2B" w14:textId="77777777" w:rsidR="00046452" w:rsidRPr="005A5989" w:rsidRDefault="00046452" w:rsidP="00046452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7.</w:t>
            </w:r>
          </w:p>
        </w:tc>
        <w:tc>
          <w:tcPr>
            <w:tcW w:w="6884" w:type="dxa"/>
            <w:shd w:val="clear" w:color="auto" w:fill="E0E1E3"/>
          </w:tcPr>
          <w:p w14:paraId="14372660" w14:textId="77777777" w:rsidR="00046452" w:rsidRPr="00046452" w:rsidRDefault="00046452" w:rsidP="00046452">
            <w:pPr>
              <w:pStyle w:val="UMATabellentext"/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</w:pP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 xml:space="preserve">Das unkontrollierte Auslaufen wassergefährdender Stoffe ist zu vermeiden. Tropfverluste sind in geeigneten Behältern </w:t>
            </w: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br/>
              <w:t xml:space="preserve">aufzufangen und sachgerecht zu entsorgen sowie </w:t>
            </w:r>
            <w:proofErr w:type="spellStart"/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>Abstreumittel</w:t>
            </w:r>
            <w:proofErr w:type="spellEnd"/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>, Besen und Schaufeln bereitzuhalten.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2C7FCDB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006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6D3C1813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743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46452" w:rsidRPr="005A5989" w14:paraId="5BD390A4" w14:textId="77777777" w:rsidTr="00046452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32373A9" w14:textId="77777777" w:rsidR="00046452" w:rsidRPr="005A5989" w:rsidRDefault="00046452" w:rsidP="00046452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8.</w:t>
            </w:r>
          </w:p>
        </w:tc>
        <w:tc>
          <w:tcPr>
            <w:tcW w:w="6884" w:type="dxa"/>
            <w:shd w:val="clear" w:color="auto" w:fill="E0E1E3"/>
          </w:tcPr>
          <w:p w14:paraId="12190BD7" w14:textId="77777777" w:rsidR="00046452" w:rsidRPr="00046452" w:rsidRDefault="00046452" w:rsidP="00046452">
            <w:pPr>
              <w:pStyle w:val="UMATabellentext"/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</w:pP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>Bei Arbeiten mit Brand- oder Explosionsgefahren sind nötige Sicherheitsvorkehrungen zu treffen (z. B. Zündquellen vermeiden, brennbare Materialien aus dem Gefahrenbereich entfernen, Feuerlöscher bereitstellen). Wichtig ist auch die Absprache mit übergreifenden Gewerken.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65E7EABB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4118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0D24E78C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9050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46452" w:rsidRPr="005A5989" w14:paraId="04F9C07B" w14:textId="77777777" w:rsidTr="00046452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E60D8EA" w14:textId="77777777" w:rsidR="00046452" w:rsidRPr="005A5989" w:rsidRDefault="00046452" w:rsidP="00046452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9.</w:t>
            </w:r>
          </w:p>
        </w:tc>
        <w:tc>
          <w:tcPr>
            <w:tcW w:w="6884" w:type="dxa"/>
            <w:shd w:val="clear" w:color="auto" w:fill="E0E1E3"/>
          </w:tcPr>
          <w:p w14:paraId="446E7415" w14:textId="77777777" w:rsidR="00046452" w:rsidRPr="00046452" w:rsidRDefault="00046452" w:rsidP="00046452">
            <w:pPr>
              <w:pStyle w:val="UMATabellentext"/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</w:pP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>Bei Schweiß- und generell bei Heißarbeiten muss eine Genehmigung beantragt werden.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5C6812C2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72445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1FA4811C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14288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46452" w:rsidRPr="005A5989" w14:paraId="22C57C66" w14:textId="77777777" w:rsidTr="00046452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C59CFB9" w14:textId="77777777" w:rsidR="00046452" w:rsidRPr="005A5989" w:rsidRDefault="00046452" w:rsidP="00046452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10.</w:t>
            </w:r>
          </w:p>
        </w:tc>
        <w:tc>
          <w:tcPr>
            <w:tcW w:w="6884" w:type="dxa"/>
            <w:shd w:val="clear" w:color="auto" w:fill="E0E1E3"/>
          </w:tcPr>
          <w:p w14:paraId="1C82F062" w14:textId="77777777" w:rsidR="00046452" w:rsidRPr="00046452" w:rsidRDefault="00046452" w:rsidP="00046452">
            <w:pPr>
              <w:pStyle w:val="UMATabellentext"/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</w:pP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>Unnötige Lärmbelastungen sind auf jeden Fall zu vermeiden.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664CA2F6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1438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25149C86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36842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46452" w:rsidRPr="005A5989" w14:paraId="46969DBF" w14:textId="77777777" w:rsidTr="00046452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D4225FB" w14:textId="77777777" w:rsidR="00046452" w:rsidRPr="005A5989" w:rsidRDefault="00046452" w:rsidP="00046452">
            <w:pPr>
              <w:pStyle w:val="TableParagraph"/>
              <w:spacing w:before="3"/>
              <w:ind w:right="44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11.</w:t>
            </w:r>
          </w:p>
        </w:tc>
        <w:tc>
          <w:tcPr>
            <w:tcW w:w="6884" w:type="dxa"/>
            <w:shd w:val="clear" w:color="auto" w:fill="E0E1E3"/>
          </w:tcPr>
          <w:p w14:paraId="3DB7C841" w14:textId="77777777" w:rsidR="00046452" w:rsidRPr="00046452" w:rsidRDefault="00046452" w:rsidP="00046452">
            <w:pPr>
              <w:pStyle w:val="UMATabellentext"/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</w:pP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>Es ist sparsam mit Energie umzugehen. Unnötige Energieverbraucher sind abzuschalten, speziell Druckluft.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4E8A36AF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39821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2760C5F2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4401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46452" w:rsidRPr="005A5989" w14:paraId="74B225EA" w14:textId="77777777" w:rsidTr="00046452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B2E7125" w14:textId="77777777" w:rsidR="00046452" w:rsidRPr="005A5989" w:rsidRDefault="00046452" w:rsidP="00046452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12.</w:t>
            </w:r>
          </w:p>
        </w:tc>
        <w:tc>
          <w:tcPr>
            <w:tcW w:w="6884" w:type="dxa"/>
            <w:shd w:val="clear" w:color="auto" w:fill="E0E1E3"/>
          </w:tcPr>
          <w:p w14:paraId="5FB75A3A" w14:textId="77777777" w:rsidR="00046452" w:rsidRPr="00046452" w:rsidRDefault="00046452" w:rsidP="00046452">
            <w:pPr>
              <w:pStyle w:val="UMATabellentext"/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</w:pP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>Unnötiger Wasserverbrauch ist zu vermeiden.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80D4F58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1332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51A9A880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1361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46452" w:rsidRPr="005A5989" w14:paraId="4441490C" w14:textId="77777777" w:rsidTr="00046452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1658607" w14:textId="77777777" w:rsidR="00046452" w:rsidRPr="005A5989" w:rsidRDefault="00046452" w:rsidP="00046452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13.</w:t>
            </w:r>
          </w:p>
        </w:tc>
        <w:tc>
          <w:tcPr>
            <w:tcW w:w="6884" w:type="dxa"/>
            <w:shd w:val="clear" w:color="auto" w:fill="E0E1E3"/>
          </w:tcPr>
          <w:p w14:paraId="5ED3BCD7" w14:textId="77777777" w:rsidR="00046452" w:rsidRPr="00046452" w:rsidRDefault="00046452" w:rsidP="00046452">
            <w:pPr>
              <w:pStyle w:val="UMATabellentext"/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</w:pP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>Leckagen an jeglicher Art von Leitungen sind umgehend an das Personal des beauftragenden Unternehmens zu melden.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7C007F82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62565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A28A4A6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8397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46452" w:rsidRPr="005A5989" w14:paraId="4A30B3B2" w14:textId="77777777" w:rsidTr="00046452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79C3BE9" w14:textId="77777777" w:rsidR="00046452" w:rsidRPr="005A5989" w:rsidRDefault="00046452" w:rsidP="00046452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14.</w:t>
            </w:r>
          </w:p>
        </w:tc>
        <w:tc>
          <w:tcPr>
            <w:tcW w:w="6884" w:type="dxa"/>
            <w:shd w:val="clear" w:color="auto" w:fill="E0E1E3"/>
          </w:tcPr>
          <w:p w14:paraId="5FB3185C" w14:textId="77777777" w:rsidR="00046452" w:rsidRPr="00046452" w:rsidRDefault="00046452" w:rsidP="00046452">
            <w:pPr>
              <w:pStyle w:val="UMATabellentext"/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</w:pPr>
            <w:r w:rsidRPr="00046452">
              <w:rPr>
                <w:rFonts w:ascii="Arial" w:hAnsi="Arial" w:cstheme="minorBidi"/>
                <w:color w:val="auto"/>
                <w:spacing w:val="0"/>
                <w:w w:val="100"/>
                <w:sz w:val="20"/>
                <w:szCs w:val="22"/>
                <w:lang w:val="de-DE" w:eastAsia="de-DE" w:bidi="de-DE"/>
              </w:rPr>
              <w:t>Potenzielle Gefahren für Menschen und Umwelt sind sofort den zuständigen Personen des beauftragenden Unternehmens zu melden.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74BA5C88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30616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2C7CC8D1" w14:textId="77777777" w:rsidR="00046452" w:rsidRPr="005A5989" w:rsidRDefault="00000000" w:rsidP="00046452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5402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452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</w:tbl>
    <w:p w14:paraId="496A8F3A" w14:textId="77777777"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3A2B" w14:textId="77777777" w:rsidR="00A75403" w:rsidRDefault="00A75403" w:rsidP="008B0457">
      <w:pPr>
        <w:spacing w:line="240" w:lineRule="auto"/>
      </w:pPr>
      <w:r>
        <w:separator/>
      </w:r>
    </w:p>
  </w:endnote>
  <w:endnote w:type="continuationSeparator" w:id="0">
    <w:p w14:paraId="56A4AE02" w14:textId="77777777" w:rsidR="00A75403" w:rsidRDefault="00A75403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altName w:val="Calibri"/>
    <w:panose1 w:val="02000506060000020004"/>
    <w:charset w:val="00"/>
    <w:family w:val="auto"/>
    <w:pitch w:val="variable"/>
    <w:sig w:usb0="00000001" w:usb1="40002048" w:usb2="00000000" w:usb3="00000000" w:csb0="0000011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57F2" w14:textId="77777777" w:rsidR="00B17592" w:rsidRDefault="00B175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1581" w14:textId="56F59A8E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04C9B46F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2BA0" w14:textId="77777777" w:rsidR="00B17592" w:rsidRDefault="00B175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676D" w14:textId="77777777" w:rsidR="00A75403" w:rsidRDefault="00A75403" w:rsidP="008B0457">
      <w:pPr>
        <w:spacing w:line="240" w:lineRule="auto"/>
      </w:pPr>
      <w:r>
        <w:separator/>
      </w:r>
    </w:p>
  </w:footnote>
  <w:footnote w:type="continuationSeparator" w:id="0">
    <w:p w14:paraId="193A5155" w14:textId="77777777" w:rsidR="00A75403" w:rsidRDefault="00A75403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C55F" w14:textId="77777777" w:rsidR="00B17592" w:rsidRDefault="00B175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67A5" w14:textId="2AED3A8C" w:rsidR="00C67D68" w:rsidRDefault="007F1E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69EBDF34" wp14:editId="18DEBFA2">
          <wp:simplePos x="0" y="0"/>
          <wp:positionH relativeFrom="margin">
            <wp:posOffset>0</wp:posOffset>
          </wp:positionH>
          <wp:positionV relativeFrom="paragraph">
            <wp:posOffset>233680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FC746A0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2095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7AF1" w14:textId="77777777" w:rsidR="00B17592" w:rsidRDefault="00B175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472041">
    <w:abstractNumId w:val="3"/>
  </w:num>
  <w:num w:numId="2" w16cid:durableId="2089376544">
    <w:abstractNumId w:val="4"/>
  </w:num>
  <w:num w:numId="3" w16cid:durableId="1518927936">
    <w:abstractNumId w:val="5"/>
  </w:num>
  <w:num w:numId="4" w16cid:durableId="265580288">
    <w:abstractNumId w:val="2"/>
  </w:num>
  <w:num w:numId="5" w16cid:durableId="1486509018">
    <w:abstractNumId w:val="6"/>
  </w:num>
  <w:num w:numId="6" w16cid:durableId="1820265205">
    <w:abstractNumId w:val="1"/>
  </w:num>
  <w:num w:numId="7" w16cid:durableId="62220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046452"/>
    <w:rsid w:val="000C0C96"/>
    <w:rsid w:val="001375DF"/>
    <w:rsid w:val="001421CE"/>
    <w:rsid w:val="00181F90"/>
    <w:rsid w:val="001847C8"/>
    <w:rsid w:val="00194FA3"/>
    <w:rsid w:val="001A6D74"/>
    <w:rsid w:val="00281B44"/>
    <w:rsid w:val="002A0996"/>
    <w:rsid w:val="002B1C90"/>
    <w:rsid w:val="002D5565"/>
    <w:rsid w:val="003A77CE"/>
    <w:rsid w:val="00585E82"/>
    <w:rsid w:val="005A5989"/>
    <w:rsid w:val="006259A1"/>
    <w:rsid w:val="00675F78"/>
    <w:rsid w:val="006C0196"/>
    <w:rsid w:val="006C0AED"/>
    <w:rsid w:val="006C27EC"/>
    <w:rsid w:val="006C444D"/>
    <w:rsid w:val="00772A19"/>
    <w:rsid w:val="007F1EAB"/>
    <w:rsid w:val="0081053B"/>
    <w:rsid w:val="00811147"/>
    <w:rsid w:val="008B0457"/>
    <w:rsid w:val="00911BD3"/>
    <w:rsid w:val="00A27BBA"/>
    <w:rsid w:val="00A34118"/>
    <w:rsid w:val="00A75403"/>
    <w:rsid w:val="00A9734C"/>
    <w:rsid w:val="00AD2609"/>
    <w:rsid w:val="00AE53AB"/>
    <w:rsid w:val="00B04DF0"/>
    <w:rsid w:val="00B11398"/>
    <w:rsid w:val="00B17592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BA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MATabellentext">
    <w:name w:val="# UMA Tabellentext"/>
    <w:basedOn w:val="Standard"/>
    <w:uiPriority w:val="99"/>
    <w:rsid w:val="00046452"/>
    <w:pPr>
      <w:widowControl w:val="0"/>
      <w:autoSpaceDE w:val="0"/>
      <w:autoSpaceDN w:val="0"/>
      <w:adjustRightInd w:val="0"/>
      <w:spacing w:before="0" w:after="57" w:line="288" w:lineRule="auto"/>
      <w:textAlignment w:val="center"/>
    </w:pPr>
    <w:rPr>
      <w:rFonts w:ascii="Dax-Regular" w:eastAsiaTheme="minorHAnsi" w:hAnsi="Dax-Regular" w:cs="Dax-Regular"/>
      <w:color w:val="000000"/>
      <w:spacing w:val="-2"/>
      <w:w w:val="98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9C1B0372-5914-4017-B290-BCA5E2B52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1</Pages>
  <Words>294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2019-04-01T11:46:00Z</dcterms:created>
  <dcterms:modified xsi:type="dcterms:W3CDTF">2022-11-29T00:46:00Z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  <property fmtid="{D5CDD505-2E9C-101B-9397-08002B2CF9AE}" pid="11" name="MediaServiceImageTags">
    <vt:lpwstr/>
  </property>
</Properties>
</file>