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6A91" w14:textId="77777777" w:rsidR="002D1393" w:rsidRPr="002D1393" w:rsidRDefault="002D1393" w:rsidP="002D1393">
      <w:pPr>
        <w:jc w:val="left"/>
        <w:rPr>
          <w:rFonts w:eastAsia="Calibri" w:cs="Arial"/>
          <w:b/>
          <w:bCs/>
          <w:kern w:val="0"/>
          <w14:ligatures w14:val="none"/>
        </w:rPr>
      </w:pPr>
      <w:r w:rsidRPr="002D1393">
        <w:rPr>
          <w:rFonts w:eastAsia="Calibri" w:cs="Arial"/>
          <w:b/>
          <w:bCs/>
          <w:kern w:val="0"/>
          <w14:ligatures w14:val="none"/>
        </w:rPr>
        <w:t>Checkliste: So begleiten Sie betriebsbedingte Kündigungen</w:t>
      </w:r>
    </w:p>
    <w:p w14:paraId="4EF4FB64" w14:textId="77777777" w:rsidR="002D1393" w:rsidRPr="002D1393" w:rsidRDefault="002D1393" w:rsidP="002D1393">
      <w:pPr>
        <w:jc w:val="left"/>
        <w:rPr>
          <w:rFonts w:eastAsia="Calibri" w:cs="Arial"/>
          <w:kern w:val="0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2D1393" w:rsidRPr="002D1393" w14:paraId="6F7062C6" w14:textId="77777777" w:rsidTr="00203665">
        <w:tc>
          <w:tcPr>
            <w:tcW w:w="7792" w:type="dxa"/>
          </w:tcPr>
          <w:p w14:paraId="275D0671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  <w:r w:rsidRPr="002D1393">
              <w:rPr>
                <w:rFonts w:eastAsia="Calibri" w:cs="Arial"/>
                <w:b/>
                <w:bCs/>
              </w:rPr>
              <w:t>To do</w:t>
            </w:r>
          </w:p>
        </w:tc>
        <w:tc>
          <w:tcPr>
            <w:tcW w:w="1270" w:type="dxa"/>
          </w:tcPr>
          <w:p w14:paraId="36CCF218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  <w:r w:rsidRPr="002D1393">
              <w:rPr>
                <w:rFonts w:eastAsia="Calibri" w:cs="Arial"/>
                <w:b/>
                <w:bCs/>
              </w:rPr>
              <w:t>Check</w:t>
            </w:r>
          </w:p>
        </w:tc>
      </w:tr>
      <w:tr w:rsidR="002D1393" w:rsidRPr="002D1393" w14:paraId="5B4CA318" w14:textId="77777777" w:rsidTr="00203665">
        <w:tc>
          <w:tcPr>
            <w:tcW w:w="7792" w:type="dxa"/>
          </w:tcPr>
          <w:p w14:paraId="458A40E3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  <w:r w:rsidRPr="002D1393">
              <w:rPr>
                <w:rFonts w:eastAsia="Calibri" w:cs="Arial"/>
                <w:b/>
                <w:bCs/>
              </w:rPr>
              <w:t>1. Frühzeitige Information und Beteiligung</w:t>
            </w:r>
          </w:p>
        </w:tc>
        <w:tc>
          <w:tcPr>
            <w:tcW w:w="1270" w:type="dxa"/>
          </w:tcPr>
          <w:p w14:paraId="63E82126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</w:p>
        </w:tc>
      </w:tr>
      <w:tr w:rsidR="002D1393" w:rsidRPr="002D1393" w14:paraId="51A66666" w14:textId="77777777" w:rsidTr="00203665">
        <w:tc>
          <w:tcPr>
            <w:tcW w:w="7792" w:type="dxa"/>
          </w:tcPr>
          <w:p w14:paraId="2619A5F7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 xml:space="preserve">Sobald Ihr Arbeitgeber Maßnahmen wie Personalabbau oder Restrukturierungen plant, muss </w:t>
            </w:r>
            <w:proofErr w:type="gramStart"/>
            <w:r w:rsidRPr="002D1393">
              <w:rPr>
                <w:rFonts w:eastAsia="Calibri" w:cs="Arial"/>
              </w:rPr>
              <w:t>er  Sie</w:t>
            </w:r>
            <w:proofErr w:type="gramEnd"/>
            <w:r w:rsidRPr="002D1393">
              <w:rPr>
                <w:rFonts w:eastAsia="Calibri" w:cs="Arial"/>
              </w:rPr>
              <w:t xml:space="preserve"> als Schwerbehindertenvertretung nach § 178 Abs. 2 SGB IX umfassend informieren.</w:t>
            </w:r>
          </w:p>
        </w:tc>
        <w:tc>
          <w:tcPr>
            <w:tcW w:w="1270" w:type="dxa"/>
          </w:tcPr>
          <w:p w14:paraId="4100AAD4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76A866F4" w14:textId="77777777" w:rsidTr="00203665">
        <w:tc>
          <w:tcPr>
            <w:tcW w:w="7792" w:type="dxa"/>
          </w:tcPr>
          <w:p w14:paraId="77B339A8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Sie koordinieren die Zusammenarbeit mit Betriebsrat oder Personalrat und sichern Ihre Beteiligung an den Entscheidungen.</w:t>
            </w:r>
          </w:p>
        </w:tc>
        <w:tc>
          <w:tcPr>
            <w:tcW w:w="1270" w:type="dxa"/>
          </w:tcPr>
          <w:p w14:paraId="31B7E3BC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40DD0902" w14:textId="77777777" w:rsidTr="00203665">
        <w:tc>
          <w:tcPr>
            <w:tcW w:w="7792" w:type="dxa"/>
          </w:tcPr>
          <w:p w14:paraId="35829FAB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  <w:tc>
          <w:tcPr>
            <w:tcW w:w="1270" w:type="dxa"/>
          </w:tcPr>
          <w:p w14:paraId="6F3434DE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28F3059D" w14:textId="77777777" w:rsidTr="00203665">
        <w:tc>
          <w:tcPr>
            <w:tcW w:w="7792" w:type="dxa"/>
          </w:tcPr>
          <w:p w14:paraId="7AAF5BFA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  <w:r w:rsidRPr="002D1393">
              <w:rPr>
                <w:rFonts w:eastAsia="Calibri" w:cs="Arial"/>
                <w:b/>
                <w:bCs/>
              </w:rPr>
              <w:t>2. Prüfung von Alternativen zur Kündigung</w:t>
            </w:r>
          </w:p>
        </w:tc>
        <w:tc>
          <w:tcPr>
            <w:tcW w:w="1270" w:type="dxa"/>
          </w:tcPr>
          <w:p w14:paraId="34688640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</w:p>
        </w:tc>
      </w:tr>
      <w:tr w:rsidR="002D1393" w:rsidRPr="002D1393" w14:paraId="65D14A1B" w14:textId="77777777" w:rsidTr="00203665">
        <w:tc>
          <w:tcPr>
            <w:tcW w:w="7792" w:type="dxa"/>
          </w:tcPr>
          <w:p w14:paraId="0E2B3300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Prüfen Sie, ob ein leidensgerechter Arbeitsplatz angeboten werden kann.</w:t>
            </w:r>
          </w:p>
        </w:tc>
        <w:tc>
          <w:tcPr>
            <w:tcW w:w="1270" w:type="dxa"/>
          </w:tcPr>
          <w:p w14:paraId="2A504E1C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38378CFA" w14:textId="77777777" w:rsidTr="00203665">
        <w:tc>
          <w:tcPr>
            <w:tcW w:w="7792" w:type="dxa"/>
          </w:tcPr>
          <w:p w14:paraId="2914E805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Klären Sie Möglichkeiten zur Umsetzung, Umgestaltung oder Weiterbildung des Arbeitsplatzes.</w:t>
            </w:r>
          </w:p>
        </w:tc>
        <w:tc>
          <w:tcPr>
            <w:tcW w:w="1270" w:type="dxa"/>
          </w:tcPr>
          <w:p w14:paraId="2215C51C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2D9B9945" w14:textId="77777777" w:rsidTr="00203665">
        <w:tc>
          <w:tcPr>
            <w:tcW w:w="7792" w:type="dxa"/>
          </w:tcPr>
          <w:p w14:paraId="46282970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Prüfen Sie Fördermittel oder finanzielle Unterstützung zur Sicherung des Arbeitsplatzes.</w:t>
            </w:r>
          </w:p>
        </w:tc>
        <w:tc>
          <w:tcPr>
            <w:tcW w:w="1270" w:type="dxa"/>
          </w:tcPr>
          <w:p w14:paraId="0DCA86A1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6C0A2C7B" w14:textId="77777777" w:rsidTr="00203665">
        <w:tc>
          <w:tcPr>
            <w:tcW w:w="7792" w:type="dxa"/>
          </w:tcPr>
          <w:p w14:paraId="4553AA2F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  <w:tc>
          <w:tcPr>
            <w:tcW w:w="1270" w:type="dxa"/>
          </w:tcPr>
          <w:p w14:paraId="35B496CE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59299925" w14:textId="77777777" w:rsidTr="00203665">
        <w:tc>
          <w:tcPr>
            <w:tcW w:w="7792" w:type="dxa"/>
          </w:tcPr>
          <w:p w14:paraId="5D596E1B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  <w:r w:rsidRPr="002D1393">
              <w:rPr>
                <w:rFonts w:eastAsia="Calibri" w:cs="Arial"/>
                <w:b/>
                <w:bCs/>
              </w:rPr>
              <w:t>3. Beteiligung im Verfahren des Integrationsamts</w:t>
            </w:r>
          </w:p>
        </w:tc>
        <w:tc>
          <w:tcPr>
            <w:tcW w:w="1270" w:type="dxa"/>
          </w:tcPr>
          <w:p w14:paraId="4AE1F2BA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</w:p>
        </w:tc>
      </w:tr>
      <w:tr w:rsidR="002D1393" w:rsidRPr="002D1393" w14:paraId="735B88DE" w14:textId="77777777" w:rsidTr="00203665">
        <w:tc>
          <w:tcPr>
            <w:tcW w:w="7792" w:type="dxa"/>
          </w:tcPr>
          <w:p w14:paraId="2BE4F689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Wenn Ihr Arbeitgeber die Zustimmung des Integrationsamts zur Kündigung eines schwerbehinderten Mitarbeitenden beantragt, haben Sie als Schwerbehindertenvertretung das Recht auf Stellungnahme.</w:t>
            </w:r>
          </w:p>
        </w:tc>
        <w:tc>
          <w:tcPr>
            <w:tcW w:w="1270" w:type="dxa"/>
          </w:tcPr>
          <w:p w14:paraId="09D2B44C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69213814" w14:textId="77777777" w:rsidTr="00203665">
        <w:tc>
          <w:tcPr>
            <w:tcW w:w="7792" w:type="dxa"/>
          </w:tcPr>
          <w:p w14:paraId="199EB4DF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Nehmen Sie aktiv an Gesprächen teil und vertreten Sie die Interessen des Betroffenen sachkundig.</w:t>
            </w:r>
          </w:p>
        </w:tc>
        <w:tc>
          <w:tcPr>
            <w:tcW w:w="1270" w:type="dxa"/>
          </w:tcPr>
          <w:p w14:paraId="788D8B2D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1EEA8C56" w14:textId="77777777" w:rsidTr="00203665">
        <w:tc>
          <w:tcPr>
            <w:tcW w:w="7792" w:type="dxa"/>
          </w:tcPr>
          <w:p w14:paraId="3A71457C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  <w:tc>
          <w:tcPr>
            <w:tcW w:w="1270" w:type="dxa"/>
          </w:tcPr>
          <w:p w14:paraId="2683874E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4037558E" w14:textId="77777777" w:rsidTr="00203665">
        <w:tc>
          <w:tcPr>
            <w:tcW w:w="7792" w:type="dxa"/>
          </w:tcPr>
          <w:p w14:paraId="27168048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  <w:r w:rsidRPr="002D1393">
              <w:rPr>
                <w:rFonts w:eastAsia="Calibri" w:cs="Arial"/>
                <w:b/>
                <w:bCs/>
              </w:rPr>
              <w:t>4. Entscheidung des Integrationsamts</w:t>
            </w:r>
          </w:p>
        </w:tc>
        <w:tc>
          <w:tcPr>
            <w:tcW w:w="1270" w:type="dxa"/>
          </w:tcPr>
          <w:p w14:paraId="2544171C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</w:p>
        </w:tc>
      </w:tr>
      <w:tr w:rsidR="002D1393" w:rsidRPr="002D1393" w14:paraId="6AC09769" w14:textId="77777777" w:rsidTr="00203665">
        <w:tc>
          <w:tcPr>
            <w:tcW w:w="7792" w:type="dxa"/>
          </w:tcPr>
          <w:p w14:paraId="25D9EDE6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Wird die Zustimmung erteilt, informieren Sie die Betroffenen über ihr Widerspruchsrecht bzw. das Recht auf Klage.</w:t>
            </w:r>
          </w:p>
        </w:tc>
        <w:tc>
          <w:tcPr>
            <w:tcW w:w="1270" w:type="dxa"/>
          </w:tcPr>
          <w:p w14:paraId="348844B5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579AA3A0" w14:textId="77777777" w:rsidTr="00203665">
        <w:tc>
          <w:tcPr>
            <w:tcW w:w="7792" w:type="dxa"/>
          </w:tcPr>
          <w:p w14:paraId="797D982B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Erklären Sie die rechtlichen Schritte klar und verständlich.</w:t>
            </w:r>
          </w:p>
        </w:tc>
        <w:tc>
          <w:tcPr>
            <w:tcW w:w="1270" w:type="dxa"/>
          </w:tcPr>
          <w:p w14:paraId="6243A194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28F59E93" w14:textId="77777777" w:rsidTr="00203665">
        <w:tc>
          <w:tcPr>
            <w:tcW w:w="7792" w:type="dxa"/>
          </w:tcPr>
          <w:p w14:paraId="62840A70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  <w:tc>
          <w:tcPr>
            <w:tcW w:w="1270" w:type="dxa"/>
          </w:tcPr>
          <w:p w14:paraId="7E91584E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164A7F43" w14:textId="77777777" w:rsidTr="00203665">
        <w:tc>
          <w:tcPr>
            <w:tcW w:w="7792" w:type="dxa"/>
          </w:tcPr>
          <w:p w14:paraId="71D13927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  <w:r w:rsidRPr="002D1393">
              <w:rPr>
                <w:rFonts w:eastAsia="Calibri" w:cs="Arial"/>
                <w:b/>
                <w:bCs/>
              </w:rPr>
              <w:t>5. Kündigung und Reaktion darauf</w:t>
            </w:r>
          </w:p>
        </w:tc>
        <w:tc>
          <w:tcPr>
            <w:tcW w:w="1270" w:type="dxa"/>
          </w:tcPr>
          <w:p w14:paraId="028A7F83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</w:p>
        </w:tc>
      </w:tr>
      <w:tr w:rsidR="002D1393" w:rsidRPr="002D1393" w14:paraId="758267B1" w14:textId="77777777" w:rsidTr="00203665">
        <w:tc>
          <w:tcPr>
            <w:tcW w:w="7792" w:type="dxa"/>
          </w:tcPr>
          <w:p w14:paraId="4300E96F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Sollte die Kündigung ausgesprochen werden, begleiten Sie die betroffenen Kolleginnen und Kollegen.</w:t>
            </w:r>
          </w:p>
        </w:tc>
        <w:tc>
          <w:tcPr>
            <w:tcW w:w="1270" w:type="dxa"/>
          </w:tcPr>
          <w:p w14:paraId="15082BBB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622BA6C1" w14:textId="77777777" w:rsidTr="00203665">
        <w:tc>
          <w:tcPr>
            <w:tcW w:w="7792" w:type="dxa"/>
          </w:tcPr>
          <w:p w14:paraId="26D0EB70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Unterstützen Sie bei der Einholung rechtlicher Beratung und der Klageerhebung. Die Klage muss innerhalb von drei Wochen beim Arbeitsgericht eingereicht werden (§ 4 KSchG).</w:t>
            </w:r>
          </w:p>
        </w:tc>
        <w:tc>
          <w:tcPr>
            <w:tcW w:w="1270" w:type="dxa"/>
          </w:tcPr>
          <w:p w14:paraId="37E4DE29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49BAC8BF" w14:textId="77777777" w:rsidTr="00203665">
        <w:tc>
          <w:tcPr>
            <w:tcW w:w="7792" w:type="dxa"/>
          </w:tcPr>
          <w:p w14:paraId="3FA92E7A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  <w:tc>
          <w:tcPr>
            <w:tcW w:w="1270" w:type="dxa"/>
          </w:tcPr>
          <w:p w14:paraId="5868DB88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18CB22C7" w14:textId="77777777" w:rsidTr="00203665">
        <w:tc>
          <w:tcPr>
            <w:tcW w:w="7792" w:type="dxa"/>
          </w:tcPr>
          <w:p w14:paraId="1DB42726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  <w:r w:rsidRPr="002D1393">
              <w:rPr>
                <w:rFonts w:eastAsia="Calibri" w:cs="Arial"/>
                <w:b/>
                <w:bCs/>
              </w:rPr>
              <w:t>6. Nachbereitung und Prävention</w:t>
            </w:r>
          </w:p>
        </w:tc>
        <w:tc>
          <w:tcPr>
            <w:tcW w:w="1270" w:type="dxa"/>
          </w:tcPr>
          <w:p w14:paraId="234E9587" w14:textId="77777777" w:rsidR="002D1393" w:rsidRPr="002D1393" w:rsidRDefault="002D1393" w:rsidP="002D1393">
            <w:pPr>
              <w:spacing w:after="160"/>
              <w:rPr>
                <w:rFonts w:eastAsia="Calibri" w:cs="Arial"/>
                <w:b/>
                <w:bCs/>
              </w:rPr>
            </w:pPr>
          </w:p>
        </w:tc>
      </w:tr>
      <w:tr w:rsidR="002D1393" w:rsidRPr="002D1393" w14:paraId="4C7FF54F" w14:textId="77777777" w:rsidTr="00203665">
        <w:tc>
          <w:tcPr>
            <w:tcW w:w="7792" w:type="dxa"/>
          </w:tcPr>
          <w:p w14:paraId="4401F1C0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Analysieren Sie den Fall gemeinsam mit Betriebs- oder Personalrat.</w:t>
            </w:r>
          </w:p>
        </w:tc>
        <w:tc>
          <w:tcPr>
            <w:tcW w:w="1270" w:type="dxa"/>
          </w:tcPr>
          <w:p w14:paraId="19A43B34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303183EE" w14:textId="77777777" w:rsidTr="00203665">
        <w:tc>
          <w:tcPr>
            <w:tcW w:w="7792" w:type="dxa"/>
          </w:tcPr>
          <w:p w14:paraId="63F2B31C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Sensibilisieren Sie den Arbeitgeber für die Belange schwerbehinderter Mitarbeitender.</w:t>
            </w:r>
          </w:p>
        </w:tc>
        <w:tc>
          <w:tcPr>
            <w:tcW w:w="1270" w:type="dxa"/>
          </w:tcPr>
          <w:p w14:paraId="70CE2A16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2227FABB" w14:textId="77777777" w:rsidTr="00203665">
        <w:tc>
          <w:tcPr>
            <w:tcW w:w="7792" w:type="dxa"/>
          </w:tcPr>
          <w:p w14:paraId="769F17B3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 xml:space="preserve">Bauen Sie eine nachhaltige Präventionskultur im Betrieb auf: Frühzeitige Gespräche zu gesundheitlichen Einschränkungen, niedrigschwellige Unterstützungsangebote </w:t>
            </w:r>
            <w:r w:rsidRPr="002D1393">
              <w:rPr>
                <w:rFonts w:eastAsia="Calibri" w:cs="Arial"/>
              </w:rPr>
              <w:lastRenderedPageBreak/>
              <w:t>und die konsequente Nutzung des Präventionsverfahrens nach § 167 SGB IX stärken die Teilhabe.</w:t>
            </w:r>
          </w:p>
        </w:tc>
        <w:tc>
          <w:tcPr>
            <w:tcW w:w="1270" w:type="dxa"/>
          </w:tcPr>
          <w:p w14:paraId="505D30DA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1576DC44" w14:textId="77777777" w:rsidTr="00203665">
        <w:tc>
          <w:tcPr>
            <w:tcW w:w="7792" w:type="dxa"/>
          </w:tcPr>
          <w:p w14:paraId="72CAA21C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  <w:r w:rsidRPr="002D1393">
              <w:rPr>
                <w:rFonts w:eastAsia="Calibri" w:cs="Arial"/>
              </w:rPr>
              <w:t>Regelmäßige Schulungen und ein offener Umgang mit den Bedürfnissen der Mitarbeitenden fördern Vertrauen und langfristige Inklusion.</w:t>
            </w:r>
          </w:p>
        </w:tc>
        <w:tc>
          <w:tcPr>
            <w:tcW w:w="1270" w:type="dxa"/>
          </w:tcPr>
          <w:p w14:paraId="62BA05A1" w14:textId="77777777" w:rsidR="002D1393" w:rsidRPr="002D1393" w:rsidRDefault="002D1393" w:rsidP="002D1393">
            <w:pPr>
              <w:spacing w:after="160"/>
              <w:rPr>
                <w:rFonts w:eastAsia="Calibri" w:cs="Arial"/>
              </w:rPr>
            </w:pPr>
          </w:p>
        </w:tc>
      </w:tr>
      <w:tr w:rsidR="002D1393" w:rsidRPr="002D1393" w14:paraId="7FF3A210" w14:textId="77777777" w:rsidTr="00203665">
        <w:tc>
          <w:tcPr>
            <w:tcW w:w="9062" w:type="dxa"/>
            <w:gridSpan w:val="2"/>
          </w:tcPr>
          <w:p w14:paraId="0BECC9F7" w14:textId="77777777" w:rsidR="002D1393" w:rsidRPr="002D1393" w:rsidRDefault="002D1393" w:rsidP="002D1393">
            <w:pPr>
              <w:spacing w:after="160" w:line="259" w:lineRule="auto"/>
              <w:rPr>
                <w:rFonts w:eastAsia="Aptos" w:cs="Arial"/>
              </w:rPr>
            </w:pPr>
            <w:r w:rsidRPr="002D1393">
              <w:rPr>
                <w:rFonts w:eastAsia="Aptos" w:cs="Arial"/>
              </w:rPr>
              <w:t xml:space="preserve">Zu finden unter </w:t>
            </w:r>
            <w:r w:rsidRPr="002D1393">
              <w:rPr>
                <w:rFonts w:eastAsia="Aptos" w:cs="Arial"/>
                <w:color w:val="0563C1"/>
                <w:u w:val="single"/>
              </w:rPr>
              <w:t>www.adiuva.de</w:t>
            </w:r>
            <w:r w:rsidRPr="002D1393">
              <w:rPr>
                <w:rFonts w:eastAsia="Aptos" w:cs="Arial"/>
              </w:rPr>
              <w:t xml:space="preserve"> </w:t>
            </w:r>
          </w:p>
          <w:p w14:paraId="160CB11F" w14:textId="77777777" w:rsidR="002D1393" w:rsidRPr="002D1393" w:rsidRDefault="002D1393" w:rsidP="002D1393">
            <w:pPr>
              <w:spacing w:after="160" w:line="259" w:lineRule="auto"/>
              <w:rPr>
                <w:rFonts w:eastAsia="Aptos" w:cs="Arial"/>
              </w:rPr>
            </w:pPr>
            <w:r w:rsidRPr="002D1393">
              <w:rPr>
                <w:rFonts w:eastAsia="Aptos" w:cs="Arial"/>
              </w:rPr>
              <w:t>unter Eingabe des Titels im Suchfeld</w:t>
            </w:r>
          </w:p>
        </w:tc>
      </w:tr>
    </w:tbl>
    <w:p w14:paraId="409D3BAB" w14:textId="77777777" w:rsidR="002D1393" w:rsidRPr="002D1393" w:rsidRDefault="002D1393" w:rsidP="002D1393">
      <w:pPr>
        <w:jc w:val="left"/>
        <w:rPr>
          <w:rFonts w:eastAsia="Calibri" w:cs="Arial"/>
          <w:kern w:val="0"/>
          <w14:ligatures w14:val="none"/>
        </w:rPr>
      </w:pPr>
    </w:p>
    <w:p w14:paraId="48CF778D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255ECA7-5067-4FCC-A6D0-4084A1BDF225}"/>
    <w:docVar w:name="dgnword-eventsink" w:val="2340485109360"/>
  </w:docVars>
  <w:rsids>
    <w:rsidRoot w:val="002D1393"/>
    <w:rsid w:val="001B76B5"/>
    <w:rsid w:val="00217EFA"/>
    <w:rsid w:val="002D1393"/>
    <w:rsid w:val="00362E2A"/>
    <w:rsid w:val="003C089F"/>
    <w:rsid w:val="00757CA6"/>
    <w:rsid w:val="008D4230"/>
    <w:rsid w:val="00965D3E"/>
    <w:rsid w:val="00996E3E"/>
    <w:rsid w:val="00B22C85"/>
    <w:rsid w:val="00B65678"/>
    <w:rsid w:val="00B86579"/>
    <w:rsid w:val="00CE0073"/>
    <w:rsid w:val="00D033F2"/>
    <w:rsid w:val="00D3764F"/>
    <w:rsid w:val="00DA3F14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5422"/>
  <w15:chartTrackingRefBased/>
  <w15:docId w15:val="{E4A4A2A9-BCFF-4AC7-8288-74677D39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1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13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13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13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13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13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13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13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1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1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1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139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139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13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13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13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13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1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13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1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1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1393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13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139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1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1393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1393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rsid w:val="002D1393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Karin Odor</cp:lastModifiedBy>
  <cp:revision>2</cp:revision>
  <dcterms:created xsi:type="dcterms:W3CDTF">2026-04-16T10:19:00Z</dcterms:created>
  <dcterms:modified xsi:type="dcterms:W3CDTF">2026-04-16T10:19:00Z</dcterms:modified>
</cp:coreProperties>
</file>