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5B87" w14:textId="77777777" w:rsidR="00A15616" w:rsidRPr="00E838A1" w:rsidRDefault="00A15616" w:rsidP="00A15616">
      <w:pPr>
        <w:pStyle w:val="textstyle354"/>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b/>
          <w:bCs/>
        </w:rPr>
        <w:t>Muster-Schreiben für Neuanschaffungen</w:t>
      </w:r>
    </w:p>
    <w:p w14:paraId="645B27ED" w14:textId="77777777" w:rsidR="00A15616" w:rsidRPr="00E838A1" w:rsidRDefault="00A15616" w:rsidP="00A15616">
      <w:pPr>
        <w:pStyle w:val="textstyle10"/>
        <w:suppressAutoHyphens/>
        <w:spacing w:before="0" w:beforeAutospacing="0" w:after="0" w:afterAutospacing="0" w:line="360" w:lineRule="auto"/>
        <w:rPr>
          <w:rFonts w:asciiTheme="minorHAnsi" w:hAnsiTheme="minorHAnsi" w:cstheme="minorHAnsi"/>
        </w:rPr>
      </w:pPr>
    </w:p>
    <w:p w14:paraId="18179FCB" w14:textId="77777777" w:rsidR="00A15616" w:rsidRPr="00E838A1" w:rsidRDefault="00A15616" w:rsidP="00A15616">
      <w:pPr>
        <w:pStyle w:val="textstyle10"/>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rPr>
        <w:t>Sehr geehrte Damen und Herren,</w:t>
      </w:r>
    </w:p>
    <w:p w14:paraId="5D59E96A" w14:textId="77777777" w:rsidR="00A15616" w:rsidRPr="00E838A1" w:rsidRDefault="00A15616" w:rsidP="00A15616">
      <w:pPr>
        <w:pStyle w:val="textstyle1018"/>
        <w:suppressAutoHyphens/>
        <w:spacing w:before="0" w:beforeAutospacing="0" w:after="0" w:afterAutospacing="0" w:line="360" w:lineRule="auto"/>
        <w:rPr>
          <w:rFonts w:asciiTheme="minorHAnsi" w:hAnsiTheme="minorHAnsi" w:cstheme="minorHAnsi"/>
        </w:rPr>
      </w:pPr>
    </w:p>
    <w:p w14:paraId="5D5C69F6" w14:textId="499D387D" w:rsidR="00A15616" w:rsidRPr="00E838A1" w:rsidRDefault="00A15616" w:rsidP="00A15616">
      <w:pPr>
        <w:pStyle w:val="textstyle1018"/>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rPr>
        <w:t>der Betriebsrat hat in seiner Sitzung vom</w:t>
      </w:r>
      <w:r>
        <w:rPr>
          <w:rFonts w:asciiTheme="minorHAnsi" w:hAnsiTheme="minorHAnsi" w:cstheme="minorHAnsi"/>
        </w:rPr>
        <w:t xml:space="preserve"> … </w:t>
      </w:r>
      <w:r w:rsidRPr="00E838A1">
        <w:rPr>
          <w:rFonts w:asciiTheme="minorHAnsi" w:hAnsiTheme="minorHAnsi" w:cstheme="minorHAnsi"/>
        </w:rPr>
        <w:t xml:space="preserve"> beschlossen, folgende Sachmittel anzuschaffen:</w:t>
      </w:r>
    </w:p>
    <w:p w14:paraId="3D59F622" w14:textId="77777777" w:rsidR="00A15616" w:rsidRPr="00E838A1" w:rsidRDefault="00A15616" w:rsidP="00A15616">
      <w:pPr>
        <w:pStyle w:val="textstyle1021"/>
        <w:suppressAutoHyphens/>
        <w:spacing w:before="0" w:beforeAutospacing="0" w:after="0" w:afterAutospacing="0" w:line="360" w:lineRule="auto"/>
        <w:rPr>
          <w:rFonts w:asciiTheme="minorHAnsi" w:hAnsiTheme="minorHAnsi" w:cstheme="minorHAnsi"/>
        </w:rPr>
      </w:pPr>
    </w:p>
    <w:p w14:paraId="3F44422E" w14:textId="77777777" w:rsidR="00A15616" w:rsidRPr="00E838A1" w:rsidRDefault="00A15616" w:rsidP="00A15616">
      <w:pPr>
        <w:pStyle w:val="textstyle1021"/>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rPr>
        <w:t>1</w:t>
      </w:r>
      <w:r>
        <w:rPr>
          <w:rFonts w:asciiTheme="minorHAnsi" w:hAnsiTheme="minorHAnsi" w:cstheme="minorHAnsi"/>
        </w:rPr>
        <w:t>.</w:t>
      </w:r>
      <w:r w:rsidRPr="00E838A1">
        <w:rPr>
          <w:rFonts w:asciiTheme="minorHAnsi" w:hAnsiTheme="minorHAnsi" w:cstheme="minorHAnsi"/>
        </w:rPr>
        <w:t xml:space="preserve"> aktuelle Auflage zum Kommentar XY zum Betriebsverfassungsgesetz.</w:t>
      </w:r>
    </w:p>
    <w:p w14:paraId="38ABB1A8" w14:textId="77777777" w:rsidR="00A15616" w:rsidRPr="00E838A1" w:rsidRDefault="00A15616" w:rsidP="00A15616">
      <w:pPr>
        <w:pStyle w:val="textstyle1034"/>
        <w:suppressAutoHyphens/>
        <w:spacing w:before="0" w:beforeAutospacing="0" w:after="0" w:afterAutospacing="0" w:line="360" w:lineRule="auto"/>
        <w:rPr>
          <w:rFonts w:asciiTheme="minorHAnsi" w:hAnsiTheme="minorHAnsi" w:cstheme="minorHAnsi"/>
        </w:rPr>
      </w:pPr>
    </w:p>
    <w:p w14:paraId="2DCB56CB" w14:textId="77777777" w:rsidR="00A15616" w:rsidRDefault="00A15616" w:rsidP="00A15616">
      <w:pPr>
        <w:pStyle w:val="textstyle1034"/>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rPr>
        <w:t>Begründung: Die Auflage hat gewechselt. Die Anschaffung der Neuauflage ist damit für die sachgerechte Arbeitsbewältigung des Betriebsrats erforderlich.</w:t>
      </w:r>
    </w:p>
    <w:p w14:paraId="6CCD7EA3" w14:textId="77777777" w:rsidR="00A15616" w:rsidRDefault="00A15616" w:rsidP="00A15616">
      <w:pPr>
        <w:pStyle w:val="textstyle1034"/>
        <w:suppressAutoHyphens/>
        <w:spacing w:before="0" w:beforeAutospacing="0" w:after="0" w:afterAutospacing="0" w:line="360" w:lineRule="auto"/>
        <w:rPr>
          <w:rFonts w:asciiTheme="minorHAnsi" w:hAnsiTheme="minorHAnsi" w:cstheme="minorHAnsi"/>
        </w:rPr>
      </w:pPr>
    </w:p>
    <w:p w14:paraId="22802BB4" w14:textId="77777777" w:rsidR="00A15616" w:rsidRDefault="00A15616" w:rsidP="00A15616">
      <w:pPr>
        <w:pStyle w:val="textstyle1034"/>
        <w:suppressAutoHyphens/>
        <w:spacing w:before="0" w:beforeAutospacing="0" w:after="0" w:afterAutospacing="0" w:line="360" w:lineRule="auto"/>
        <w:rPr>
          <w:rFonts w:asciiTheme="minorHAnsi" w:hAnsiTheme="minorHAnsi" w:cstheme="minorHAnsi"/>
        </w:rPr>
      </w:pPr>
      <w:r>
        <w:rPr>
          <w:rFonts w:asciiTheme="minorHAnsi" w:hAnsiTheme="minorHAnsi" w:cstheme="minorHAnsi"/>
        </w:rPr>
        <w:t>2. 14-tägig erscheinendes Fachmagazin: „Urteilsdienst für den Betriebsrat“</w:t>
      </w:r>
    </w:p>
    <w:p w14:paraId="2A194EDD" w14:textId="77777777" w:rsidR="00A15616" w:rsidRDefault="00A15616" w:rsidP="00A15616">
      <w:pPr>
        <w:pStyle w:val="textstyle1034"/>
        <w:suppressAutoHyphens/>
        <w:spacing w:before="0" w:beforeAutospacing="0" w:after="0" w:afterAutospacing="0" w:line="360" w:lineRule="auto"/>
        <w:rPr>
          <w:rFonts w:asciiTheme="minorHAnsi" w:hAnsiTheme="minorHAnsi" w:cstheme="minorHAnsi"/>
        </w:rPr>
      </w:pPr>
    </w:p>
    <w:p w14:paraId="27F35026" w14:textId="77777777" w:rsidR="00A15616" w:rsidRPr="00E838A1" w:rsidRDefault="00A15616" w:rsidP="00A15616">
      <w:pPr>
        <w:pStyle w:val="textstyle1034"/>
        <w:suppressAutoHyphens/>
        <w:spacing w:before="0" w:beforeAutospacing="0" w:after="0" w:afterAutospacing="0" w:line="360" w:lineRule="auto"/>
        <w:rPr>
          <w:rFonts w:asciiTheme="minorHAnsi" w:hAnsiTheme="minorHAnsi" w:cstheme="minorHAnsi"/>
        </w:rPr>
      </w:pPr>
      <w:r>
        <w:rPr>
          <w:rFonts w:asciiTheme="minorHAnsi" w:hAnsiTheme="minorHAnsi" w:cstheme="minorHAnsi"/>
        </w:rPr>
        <w:t>Begründung: Das Magazin verschafft uns nicht nur einen guten Überblick über die aktuelle Rechtsprechung im Arbeitsrecht, sondern gibt konkrete Handlungsempfehlungen und Tipps für die Umsetzung in die Praxis. Die Informationen sind erforderlich, damit wir unsere Betriebsratstätigkeit gut ausüben können.</w:t>
      </w:r>
    </w:p>
    <w:p w14:paraId="3C568FCE" w14:textId="77777777" w:rsidR="00A15616" w:rsidRPr="00E838A1" w:rsidRDefault="00A15616" w:rsidP="00A15616">
      <w:pPr>
        <w:pStyle w:val="textstyle1034"/>
        <w:suppressAutoHyphens/>
        <w:spacing w:before="0" w:beforeAutospacing="0" w:after="0" w:afterAutospacing="0" w:line="360" w:lineRule="auto"/>
        <w:rPr>
          <w:rFonts w:asciiTheme="minorHAnsi" w:hAnsiTheme="minorHAnsi" w:cstheme="minorHAnsi"/>
        </w:rPr>
      </w:pPr>
    </w:p>
    <w:p w14:paraId="5FD7AF0C" w14:textId="202D64C5" w:rsidR="00A15616" w:rsidRDefault="00A15616" w:rsidP="00A15616">
      <w:pPr>
        <w:pStyle w:val="textstyle1021"/>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rPr>
        <w:t>Mit der Bitte um Zustimmung</w:t>
      </w:r>
      <w:r>
        <w:rPr>
          <w:rFonts w:asciiTheme="minorHAnsi" w:hAnsiTheme="minorHAnsi" w:cstheme="minorHAnsi"/>
        </w:rPr>
        <w:t>, freundliche Grüße,</w:t>
      </w:r>
    </w:p>
    <w:p w14:paraId="24F31264" w14:textId="77777777" w:rsidR="00A15616" w:rsidRDefault="00A15616" w:rsidP="00A15616">
      <w:pPr>
        <w:pStyle w:val="textstyle1021"/>
        <w:suppressAutoHyphens/>
        <w:spacing w:before="0" w:beforeAutospacing="0" w:after="0" w:afterAutospacing="0" w:line="360" w:lineRule="auto"/>
        <w:rPr>
          <w:rFonts w:asciiTheme="minorHAnsi" w:hAnsiTheme="minorHAnsi" w:cstheme="minorHAnsi"/>
        </w:rPr>
      </w:pPr>
    </w:p>
    <w:p w14:paraId="782EA4C9" w14:textId="7699688C" w:rsidR="00A15616" w:rsidRDefault="00A15616" w:rsidP="00A15616">
      <w:pPr>
        <w:pStyle w:val="textstyle1021"/>
        <w:suppressAutoHyphens/>
        <w:spacing w:before="0" w:beforeAutospacing="0" w:after="0" w:afterAutospacing="0" w:line="360" w:lineRule="auto"/>
        <w:rPr>
          <w:rFonts w:asciiTheme="minorHAnsi" w:hAnsiTheme="minorHAnsi" w:cstheme="minorHAnsi"/>
        </w:rPr>
      </w:pPr>
      <w:r>
        <w:rPr>
          <w:rFonts w:asciiTheme="minorHAnsi" w:hAnsiTheme="minorHAnsi" w:cstheme="minorHAnsi"/>
        </w:rPr>
        <w:t>(Unterschrift Betriebsratsvorsitzender)</w:t>
      </w:r>
    </w:p>
    <w:p w14:paraId="6C742C82"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16"/>
    <w:rsid w:val="00153551"/>
    <w:rsid w:val="003A5B97"/>
    <w:rsid w:val="0041289A"/>
    <w:rsid w:val="00664AAB"/>
    <w:rsid w:val="0094513C"/>
    <w:rsid w:val="00A15616"/>
    <w:rsid w:val="00A36DDA"/>
    <w:rsid w:val="00EA4C1B"/>
    <w:rsid w:val="00F604F7"/>
    <w:rsid w:val="00FD74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C0A8"/>
  <w15:chartTrackingRefBased/>
  <w15:docId w15:val="{910354C1-F929-8C42-9094-B2F6B83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56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56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56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56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56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56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56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56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56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56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56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56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56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56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56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5616"/>
    <w:rPr>
      <w:rFonts w:eastAsiaTheme="majorEastAsia" w:cstheme="majorBidi"/>
      <w:color w:val="272727" w:themeColor="text1" w:themeTint="D8"/>
    </w:rPr>
  </w:style>
  <w:style w:type="paragraph" w:styleId="Titel">
    <w:name w:val="Title"/>
    <w:basedOn w:val="Standard"/>
    <w:next w:val="Standard"/>
    <w:link w:val="TitelZchn"/>
    <w:uiPriority w:val="10"/>
    <w:qFormat/>
    <w:rsid w:val="00A156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56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56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56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56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15616"/>
    <w:rPr>
      <w:i/>
      <w:iCs/>
      <w:color w:val="404040" w:themeColor="text1" w:themeTint="BF"/>
    </w:rPr>
  </w:style>
  <w:style w:type="paragraph" w:styleId="Listenabsatz">
    <w:name w:val="List Paragraph"/>
    <w:basedOn w:val="Standard"/>
    <w:uiPriority w:val="34"/>
    <w:qFormat/>
    <w:rsid w:val="00A15616"/>
    <w:pPr>
      <w:ind w:left="720"/>
      <w:contextualSpacing/>
    </w:pPr>
  </w:style>
  <w:style w:type="character" w:styleId="IntensiveHervorhebung">
    <w:name w:val="Intense Emphasis"/>
    <w:basedOn w:val="Absatz-Standardschriftart"/>
    <w:uiPriority w:val="21"/>
    <w:qFormat/>
    <w:rsid w:val="00A15616"/>
    <w:rPr>
      <w:i/>
      <w:iCs/>
      <w:color w:val="0F4761" w:themeColor="accent1" w:themeShade="BF"/>
    </w:rPr>
  </w:style>
  <w:style w:type="paragraph" w:styleId="IntensivesZitat">
    <w:name w:val="Intense Quote"/>
    <w:basedOn w:val="Standard"/>
    <w:next w:val="Standard"/>
    <w:link w:val="IntensivesZitatZchn"/>
    <w:uiPriority w:val="30"/>
    <w:qFormat/>
    <w:rsid w:val="00A1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5616"/>
    <w:rPr>
      <w:i/>
      <w:iCs/>
      <w:color w:val="0F4761" w:themeColor="accent1" w:themeShade="BF"/>
    </w:rPr>
  </w:style>
  <w:style w:type="character" w:styleId="IntensiverVerweis">
    <w:name w:val="Intense Reference"/>
    <w:basedOn w:val="Absatz-Standardschriftart"/>
    <w:uiPriority w:val="32"/>
    <w:qFormat/>
    <w:rsid w:val="00A15616"/>
    <w:rPr>
      <w:b/>
      <w:bCs/>
      <w:smallCaps/>
      <w:color w:val="0F4761" w:themeColor="accent1" w:themeShade="BF"/>
      <w:spacing w:val="5"/>
    </w:rPr>
  </w:style>
  <w:style w:type="paragraph" w:customStyle="1" w:styleId="textstyle10">
    <w:name w:val="textstyle10"/>
    <w:basedOn w:val="Standard"/>
    <w:rsid w:val="00A15616"/>
    <w:pPr>
      <w:spacing w:before="100" w:beforeAutospacing="1" w:after="100" w:afterAutospacing="1"/>
    </w:pPr>
    <w:rPr>
      <w:rFonts w:ascii="Times New Roman" w:eastAsiaTheme="minorEastAsia" w:hAnsi="Times New Roman" w:cs="Times New Roman"/>
      <w:kern w:val="0"/>
      <w:lang w:eastAsia="en-IN"/>
      <w14:ligatures w14:val="none"/>
    </w:rPr>
  </w:style>
  <w:style w:type="paragraph" w:customStyle="1" w:styleId="textstyle1018">
    <w:name w:val="textstyle10_18"/>
    <w:basedOn w:val="Standard"/>
    <w:rsid w:val="00A15616"/>
    <w:pPr>
      <w:spacing w:before="100" w:beforeAutospacing="1" w:after="100" w:afterAutospacing="1"/>
    </w:pPr>
    <w:rPr>
      <w:rFonts w:ascii="Times New Roman" w:eastAsiaTheme="minorEastAsia" w:hAnsi="Times New Roman" w:cs="Times New Roman"/>
      <w:kern w:val="0"/>
      <w:lang w:eastAsia="en-IN"/>
      <w14:ligatures w14:val="none"/>
    </w:rPr>
  </w:style>
  <w:style w:type="paragraph" w:customStyle="1" w:styleId="textstyle1021">
    <w:name w:val="textstyle10_21"/>
    <w:basedOn w:val="Standard"/>
    <w:rsid w:val="00A15616"/>
    <w:pPr>
      <w:spacing w:before="100" w:beforeAutospacing="1" w:after="100" w:afterAutospacing="1"/>
    </w:pPr>
    <w:rPr>
      <w:rFonts w:ascii="Times New Roman" w:eastAsiaTheme="minorEastAsia" w:hAnsi="Times New Roman" w:cs="Times New Roman"/>
      <w:kern w:val="0"/>
      <w:lang w:eastAsia="en-IN"/>
      <w14:ligatures w14:val="none"/>
    </w:rPr>
  </w:style>
  <w:style w:type="paragraph" w:customStyle="1" w:styleId="textstyle354">
    <w:name w:val="textstyle35_4"/>
    <w:basedOn w:val="Standard"/>
    <w:rsid w:val="00A15616"/>
    <w:pPr>
      <w:spacing w:before="100" w:beforeAutospacing="1" w:after="100" w:afterAutospacing="1"/>
    </w:pPr>
    <w:rPr>
      <w:rFonts w:ascii="Times New Roman" w:eastAsiaTheme="minorEastAsia" w:hAnsi="Times New Roman" w:cs="Times New Roman"/>
      <w:kern w:val="0"/>
      <w:lang w:eastAsia="en-IN"/>
      <w14:ligatures w14:val="none"/>
    </w:rPr>
  </w:style>
  <w:style w:type="paragraph" w:customStyle="1" w:styleId="textstyle1034">
    <w:name w:val="textstyle10_34"/>
    <w:basedOn w:val="Standard"/>
    <w:rsid w:val="00A15616"/>
    <w:pPr>
      <w:spacing w:before="100" w:beforeAutospacing="1" w:after="100" w:afterAutospacing="1"/>
    </w:pPr>
    <w:rPr>
      <w:rFonts w:ascii="Times New Roman" w:eastAsiaTheme="minorEastAsia"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2026-04-15T14:05:00Z</dcterms:created>
  <dcterms:modified xsi:type="dcterms:W3CDTF">2026-04-15T14:05:00Z</dcterms:modified>
</cp:coreProperties>
</file>