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EFF3" w14:textId="77777777" w:rsidR="00B91E1C" w:rsidRDefault="00000000">
      <w:pPr>
        <w:pStyle w:val="berschrift1"/>
      </w:pPr>
      <w:r>
        <w:t>Musterschreiben: BEM verlangen (§ 167 Abs. 2 S. 6 SGB IX)</w:t>
      </w:r>
    </w:p>
    <w:p w14:paraId="459D0030" w14:textId="77777777" w:rsidR="00B91E1C" w:rsidRDefault="00000000">
      <w:pPr>
        <w:spacing w:after="160"/>
      </w:pPr>
      <w:r>
        <w:rPr>
          <w:i/>
          <w:iCs/>
          <w:color w:val="555555"/>
        </w:rPr>
        <w:t>Mit diesem Schreiben fordern Sie als Schwerbehindertenvertretung die Klärung und Durchführung eines BEM ein. Passen Sie die [Platzhalter] an Ihren Fall an.</w:t>
      </w:r>
    </w:p>
    <w:p w14:paraId="331D1325" w14:textId="77777777" w:rsidR="00B91E1C" w:rsidRDefault="00000000">
      <w:pPr>
        <w:spacing w:after="160"/>
      </w:pPr>
      <w:r>
        <w:t>[Absender: Schwerbehindertenvertretung, Name, Kontakt]</w:t>
      </w:r>
    </w:p>
    <w:p w14:paraId="7D7446E2" w14:textId="77777777" w:rsidR="00B91E1C" w:rsidRDefault="00000000">
      <w:pPr>
        <w:spacing w:after="240"/>
      </w:pPr>
      <w:r>
        <w:t>[Ort], [Datum]</w:t>
      </w:r>
    </w:p>
    <w:p w14:paraId="70D04123" w14:textId="77777777" w:rsidR="00B91E1C" w:rsidRDefault="00000000">
      <w:pPr>
        <w:spacing w:after="240"/>
      </w:pPr>
      <w:r>
        <w:t>[Arbeitgeber / Personalleitung]</w:t>
      </w:r>
    </w:p>
    <w:p w14:paraId="005FD16E" w14:textId="77777777" w:rsidR="00B91E1C" w:rsidRDefault="00000000">
      <w:pPr>
        <w:spacing w:after="160"/>
      </w:pPr>
      <w:r>
        <w:rPr>
          <w:b/>
          <w:bCs/>
        </w:rPr>
        <w:t>Betreff: Klärung und Durchführung eines Betrieblichen Eingliederungsmanagements (BEM) gemäß § 167 Abs. 2 SGB IX</w:t>
      </w:r>
    </w:p>
    <w:p w14:paraId="76F22A38" w14:textId="77777777" w:rsidR="00B91E1C" w:rsidRDefault="00000000">
      <w:pPr>
        <w:spacing w:after="160"/>
      </w:pPr>
      <w:r>
        <w:t>Sehr geehrte Damen und Herren,</w:t>
      </w:r>
    </w:p>
    <w:p w14:paraId="434AAE91" w14:textId="77777777" w:rsidR="00B91E1C" w:rsidRDefault="00000000">
      <w:pPr>
        <w:spacing w:after="160"/>
      </w:pPr>
      <w:r>
        <w:t>für unsere Kollegin / unseren Kollegen [Name] liegen die Voraussetzungen für ein Betriebliches Eingliederungsmanagement vor: Innerhalb der letzten zwölf Monate bestand insgesamt mehr als sechs Wochen Arbeitsunfähigkeit.</w:t>
      </w:r>
    </w:p>
    <w:p w14:paraId="2317BB15" w14:textId="77777777" w:rsidR="00B91E1C" w:rsidRDefault="00000000">
      <w:pPr>
        <w:spacing w:after="160"/>
      </w:pPr>
      <w:r>
        <w:t>Als Schwerbehindertenvertretung verlange ich daher gemäß § 167 Abs. 2 S. 6 SGB IX die Klärung, ob und wie ein BEM für den betroffenen schwerbehinderten bzw. gleichgestellten Beschäftigten durchgeführt wird. Bitte nehmen Sie – mit Zustimmung und Beteiligung der betroffenen Person – zeitnah Kontakt auf und leiten das Verfahren ein.</w:t>
      </w:r>
    </w:p>
    <w:p w14:paraId="6070D644" w14:textId="77777777" w:rsidR="00B91E1C" w:rsidRDefault="00000000">
      <w:pPr>
        <w:spacing w:after="160"/>
      </w:pPr>
      <w:r>
        <w:t>Gern unterstütze ich das Verfahren begleitend und beratend und stehe für ein gemeinsames Erstgespräch zur Verfügung. Über eine Rückmeldung bis zum [Datum] würde ich mich freuen.</w:t>
      </w:r>
    </w:p>
    <w:p w14:paraId="63D8CD09" w14:textId="77777777" w:rsidR="00B91E1C" w:rsidRDefault="00000000">
      <w:pPr>
        <w:spacing w:after="240"/>
      </w:pPr>
      <w:r>
        <w:t>Mit freundlichen Grüßen</w:t>
      </w:r>
    </w:p>
    <w:p w14:paraId="0F3EC669" w14:textId="77777777" w:rsidR="00B91E1C" w:rsidRDefault="00000000">
      <w:pPr>
        <w:spacing w:after="160"/>
      </w:pPr>
      <w:r>
        <w:t>[Name, Schwerbehindertenvertretung]</w:t>
      </w:r>
    </w:p>
    <w:p w14:paraId="764E7273" w14:textId="77777777" w:rsidR="00B91E1C" w:rsidRDefault="00000000">
      <w:pPr>
        <w:pStyle w:val="berschrift2"/>
      </w:pPr>
      <w:r>
        <w:t>Argumentationskatalog: Warum sich das BEM für den Betrieb lohnt</w:t>
      </w:r>
    </w:p>
    <w:p w14:paraId="3A898A7B" w14:textId="77777777" w:rsidR="00B91E1C" w:rsidRDefault="00000000">
      <w:pPr>
        <w:pStyle w:val="Listenabsatz"/>
        <w:numPr>
          <w:ilvl w:val="0"/>
          <w:numId w:val="2"/>
        </w:numPr>
        <w:spacing w:after="80"/>
      </w:pPr>
      <w:r>
        <w:t>Ausgewogene Altersstruktur – Erfahrungswerte bleiben im Betrieb erhalten.</w:t>
      </w:r>
    </w:p>
    <w:p w14:paraId="49926F51" w14:textId="77777777" w:rsidR="00B91E1C" w:rsidRDefault="00000000">
      <w:pPr>
        <w:pStyle w:val="Listenabsatz"/>
        <w:numPr>
          <w:ilvl w:val="0"/>
          <w:numId w:val="2"/>
        </w:numPr>
        <w:spacing w:after="80"/>
      </w:pPr>
      <w:r>
        <w:t>Kosteneinsparungen bei Lohnfortzahlung und Vertretungskräften.</w:t>
      </w:r>
    </w:p>
    <w:p w14:paraId="11C56014" w14:textId="77777777" w:rsidR="00B91E1C" w:rsidRDefault="00000000">
      <w:pPr>
        <w:pStyle w:val="Listenabsatz"/>
        <w:numPr>
          <w:ilvl w:val="0"/>
          <w:numId w:val="2"/>
        </w:numPr>
        <w:spacing w:after="80"/>
      </w:pPr>
      <w:r>
        <w:t>Gleichbleibender Qualitätsstandard durch gesunde, leistungsfähige Mitarbeiter.</w:t>
      </w:r>
    </w:p>
    <w:p w14:paraId="5C039716" w14:textId="77777777" w:rsidR="00B91E1C" w:rsidRDefault="00000000">
      <w:pPr>
        <w:pStyle w:val="Listenabsatz"/>
        <w:numPr>
          <w:ilvl w:val="0"/>
          <w:numId w:val="2"/>
        </w:numPr>
        <w:spacing w:after="80"/>
      </w:pPr>
      <w:r>
        <w:t>Mögliche Prämie oder Bonus von Rehabilitationsträgern oder Integrationsamt (§ 185 Abs. 3 Nr. 2d SGB IX).</w:t>
      </w:r>
    </w:p>
    <w:p w14:paraId="10C80D33" w14:textId="77777777" w:rsidR="00B91E1C" w:rsidRDefault="00000000">
      <w:pPr>
        <w:pStyle w:val="Listenabsatz"/>
        <w:numPr>
          <w:ilvl w:val="0"/>
          <w:numId w:val="2"/>
        </w:numPr>
        <w:spacing w:after="80"/>
      </w:pPr>
      <w:r>
        <w:t>Rechtlicher Schutz: Eine krankheitsbedingte Kündigung ohne durchgeführtes BEM kann unverhältnismäßig und damit sozialwidrig sein.</w:t>
      </w:r>
    </w:p>
    <w:p w14:paraId="65AF07B6" w14:textId="1241D594" w:rsidR="00B91E1C" w:rsidRDefault="00B91E1C">
      <w:pPr>
        <w:spacing w:before="240"/>
      </w:pPr>
    </w:p>
    <w:sectPr w:rsidR="00B91E1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A56A6"/>
    <w:multiLevelType w:val="hybridMultilevel"/>
    <w:tmpl w:val="D8524628"/>
    <w:lvl w:ilvl="0" w:tplc="FD50800E">
      <w:start w:val="1"/>
      <w:numFmt w:val="bullet"/>
      <w:lvlText w:val="•"/>
      <w:lvlJc w:val="left"/>
      <w:pPr>
        <w:ind w:left="540" w:hanging="280"/>
      </w:pPr>
    </w:lvl>
    <w:lvl w:ilvl="1" w:tplc="1AFEC836">
      <w:numFmt w:val="decimal"/>
      <w:lvlText w:val=""/>
      <w:lvlJc w:val="left"/>
    </w:lvl>
    <w:lvl w:ilvl="2" w:tplc="3C9A66A8">
      <w:numFmt w:val="decimal"/>
      <w:lvlText w:val=""/>
      <w:lvlJc w:val="left"/>
    </w:lvl>
    <w:lvl w:ilvl="3" w:tplc="9EB2A076">
      <w:numFmt w:val="decimal"/>
      <w:lvlText w:val=""/>
      <w:lvlJc w:val="left"/>
    </w:lvl>
    <w:lvl w:ilvl="4" w:tplc="5C12798A">
      <w:numFmt w:val="decimal"/>
      <w:lvlText w:val=""/>
      <w:lvlJc w:val="left"/>
    </w:lvl>
    <w:lvl w:ilvl="5" w:tplc="1F1E47C6">
      <w:numFmt w:val="decimal"/>
      <w:lvlText w:val=""/>
      <w:lvlJc w:val="left"/>
    </w:lvl>
    <w:lvl w:ilvl="6" w:tplc="E9A4F3DE">
      <w:numFmt w:val="decimal"/>
      <w:lvlText w:val=""/>
      <w:lvlJc w:val="left"/>
    </w:lvl>
    <w:lvl w:ilvl="7" w:tplc="15C202E2">
      <w:numFmt w:val="decimal"/>
      <w:lvlText w:val=""/>
      <w:lvlJc w:val="left"/>
    </w:lvl>
    <w:lvl w:ilvl="8" w:tplc="147E84C0">
      <w:numFmt w:val="decimal"/>
      <w:lvlText w:val=""/>
      <w:lvlJc w:val="left"/>
    </w:lvl>
  </w:abstractNum>
  <w:abstractNum w:abstractNumId="1" w15:restartNumberingAfterBreak="0">
    <w:nsid w:val="5A066DC3"/>
    <w:multiLevelType w:val="hybridMultilevel"/>
    <w:tmpl w:val="5FF0CF70"/>
    <w:lvl w:ilvl="0" w:tplc="9AF2DB8C">
      <w:start w:val="1"/>
      <w:numFmt w:val="bullet"/>
      <w:lvlText w:val="●"/>
      <w:lvlJc w:val="left"/>
      <w:pPr>
        <w:ind w:left="720" w:hanging="360"/>
      </w:pPr>
    </w:lvl>
    <w:lvl w:ilvl="1" w:tplc="39503A8A">
      <w:start w:val="1"/>
      <w:numFmt w:val="bullet"/>
      <w:lvlText w:val="○"/>
      <w:lvlJc w:val="left"/>
      <w:pPr>
        <w:ind w:left="1440" w:hanging="360"/>
      </w:pPr>
    </w:lvl>
    <w:lvl w:ilvl="2" w:tplc="42F40CE0">
      <w:start w:val="1"/>
      <w:numFmt w:val="bullet"/>
      <w:lvlText w:val="■"/>
      <w:lvlJc w:val="left"/>
      <w:pPr>
        <w:ind w:left="2160" w:hanging="360"/>
      </w:pPr>
    </w:lvl>
    <w:lvl w:ilvl="3" w:tplc="36BEA1E6">
      <w:start w:val="1"/>
      <w:numFmt w:val="bullet"/>
      <w:lvlText w:val="●"/>
      <w:lvlJc w:val="left"/>
      <w:pPr>
        <w:ind w:left="2880" w:hanging="360"/>
      </w:pPr>
    </w:lvl>
    <w:lvl w:ilvl="4" w:tplc="6636A846">
      <w:start w:val="1"/>
      <w:numFmt w:val="bullet"/>
      <w:lvlText w:val="○"/>
      <w:lvlJc w:val="left"/>
      <w:pPr>
        <w:ind w:left="3600" w:hanging="360"/>
      </w:pPr>
    </w:lvl>
    <w:lvl w:ilvl="5" w:tplc="F552F69E">
      <w:start w:val="1"/>
      <w:numFmt w:val="bullet"/>
      <w:lvlText w:val="■"/>
      <w:lvlJc w:val="left"/>
      <w:pPr>
        <w:ind w:left="4320" w:hanging="360"/>
      </w:pPr>
    </w:lvl>
    <w:lvl w:ilvl="6" w:tplc="C03C7948">
      <w:start w:val="1"/>
      <w:numFmt w:val="bullet"/>
      <w:lvlText w:val="●"/>
      <w:lvlJc w:val="left"/>
      <w:pPr>
        <w:ind w:left="5040" w:hanging="360"/>
      </w:pPr>
    </w:lvl>
    <w:lvl w:ilvl="7" w:tplc="433E1FC6">
      <w:start w:val="1"/>
      <w:numFmt w:val="bullet"/>
      <w:lvlText w:val="●"/>
      <w:lvlJc w:val="left"/>
      <w:pPr>
        <w:ind w:left="5760" w:hanging="360"/>
      </w:pPr>
    </w:lvl>
    <w:lvl w:ilvl="8" w:tplc="5D00284C">
      <w:start w:val="1"/>
      <w:numFmt w:val="bullet"/>
      <w:lvlText w:val="●"/>
      <w:lvlJc w:val="left"/>
      <w:pPr>
        <w:ind w:left="6480" w:hanging="360"/>
      </w:pPr>
    </w:lvl>
  </w:abstractNum>
  <w:num w:numId="1" w16cid:durableId="912004730">
    <w:abstractNumId w:val="1"/>
    <w:lvlOverride w:ilvl="0">
      <w:startOverride w:val="1"/>
    </w:lvlOverride>
  </w:num>
  <w:num w:numId="2" w16cid:durableId="11425765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1C"/>
    <w:rsid w:val="00A44B47"/>
    <w:rsid w:val="00AF1125"/>
    <w:rsid w:val="00B9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45C3"/>
  <w15:docId w15:val="{C36A992D-08FD-4DCF-87EF-FCA68607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120" w:after="160"/>
      <w:outlineLvl w:val="0"/>
    </w:pPr>
    <w:rPr>
      <w:b/>
      <w:bCs/>
      <w:color w:val="15315F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40" w:after="120"/>
      <w:outlineLvl w:val="1"/>
    </w:pPr>
    <w:rPr>
      <w:b/>
      <w:bCs/>
      <w:color w:val="15315F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CHn - Carolin Herrmann</cp:lastModifiedBy>
  <cp:revision>2</cp:revision>
  <dcterms:created xsi:type="dcterms:W3CDTF">2026-06-08T17:00:00Z</dcterms:created>
  <dcterms:modified xsi:type="dcterms:W3CDTF">2026-06-23T13:40:00Z</dcterms:modified>
</cp:coreProperties>
</file>