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90"/>
        <w:gridCol w:w="5005"/>
        <w:gridCol w:w="1567"/>
      </w:tblGrid>
      <w:tr w:rsidR="003C73A3" w:rsidRPr="000B5976" w14:paraId="3509089E" w14:textId="77777777" w:rsidTr="00EB402D">
        <w:tc>
          <w:tcPr>
            <w:tcW w:w="9212" w:type="dxa"/>
            <w:gridSpan w:val="3"/>
          </w:tcPr>
          <w:p w14:paraId="00D63702" w14:textId="3C561D7C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Anhand de</w:t>
            </w:r>
            <w:r w:rsidR="0012155B">
              <w:rPr>
                <w:sz w:val="18"/>
                <w:szCs w:val="18"/>
              </w:rPr>
              <w:t>s</w:t>
            </w:r>
            <w:r w:rsidRPr="000B5976">
              <w:rPr>
                <w:sz w:val="18"/>
                <w:szCs w:val="18"/>
              </w:rPr>
              <w:t xml:space="preserve"> Ablauf</w:t>
            </w:r>
            <w:r w:rsidR="0012155B">
              <w:rPr>
                <w:sz w:val="18"/>
                <w:szCs w:val="18"/>
              </w:rPr>
              <w:t>s</w:t>
            </w:r>
            <w:r w:rsidRPr="000B5976">
              <w:rPr>
                <w:sz w:val="18"/>
                <w:szCs w:val="18"/>
              </w:rPr>
              <w:t xml:space="preserve"> sehen Sie, wie eine </w:t>
            </w:r>
            <w:r w:rsidR="0012155B">
              <w:rPr>
                <w:sz w:val="18"/>
                <w:szCs w:val="18"/>
              </w:rPr>
              <w:t>ASITA</w:t>
            </w:r>
            <w:r w:rsidRPr="000B5976">
              <w:rPr>
                <w:sz w:val="18"/>
                <w:szCs w:val="18"/>
              </w:rPr>
              <w:t xml:space="preserve"> in der Regel abläuft</w:t>
            </w:r>
          </w:p>
        </w:tc>
      </w:tr>
      <w:tr w:rsidR="003C73A3" w:rsidRPr="000B5976" w14:paraId="2BE8F57C" w14:textId="77777777" w:rsidTr="00EB402D">
        <w:tc>
          <w:tcPr>
            <w:tcW w:w="2518" w:type="dxa"/>
          </w:tcPr>
          <w:p w14:paraId="369C546A" w14:textId="77777777" w:rsidR="003C73A3" w:rsidRPr="000B5976" w:rsidRDefault="003C73A3" w:rsidP="00EB402D">
            <w:pPr>
              <w:rPr>
                <w:b/>
                <w:bCs/>
                <w:sz w:val="18"/>
                <w:szCs w:val="18"/>
              </w:rPr>
            </w:pPr>
            <w:r w:rsidRPr="000B5976">
              <w:rPr>
                <w:b/>
                <w:bCs/>
                <w:sz w:val="18"/>
                <w:szCs w:val="18"/>
              </w:rPr>
              <w:t>Phase</w:t>
            </w:r>
          </w:p>
        </w:tc>
        <w:tc>
          <w:tcPr>
            <w:tcW w:w="5103" w:type="dxa"/>
          </w:tcPr>
          <w:p w14:paraId="265F42A2" w14:textId="77777777" w:rsidR="003C73A3" w:rsidRPr="000B5976" w:rsidRDefault="003C73A3" w:rsidP="00EB402D">
            <w:pPr>
              <w:rPr>
                <w:b/>
                <w:bCs/>
                <w:sz w:val="18"/>
                <w:szCs w:val="18"/>
              </w:rPr>
            </w:pPr>
            <w:r w:rsidRPr="000B5976">
              <w:rPr>
                <w:b/>
                <w:bCs/>
                <w:sz w:val="18"/>
                <w:szCs w:val="18"/>
              </w:rPr>
              <w:t>Inhalt</w:t>
            </w:r>
          </w:p>
        </w:tc>
        <w:tc>
          <w:tcPr>
            <w:tcW w:w="1591" w:type="dxa"/>
          </w:tcPr>
          <w:p w14:paraId="2F8C1406" w14:textId="77777777" w:rsidR="003C73A3" w:rsidRPr="000B5976" w:rsidRDefault="003C73A3" w:rsidP="00EB402D">
            <w:pPr>
              <w:rPr>
                <w:b/>
                <w:bCs/>
                <w:sz w:val="18"/>
                <w:szCs w:val="18"/>
              </w:rPr>
            </w:pPr>
            <w:r w:rsidRPr="000B5976">
              <w:rPr>
                <w:b/>
                <w:bCs/>
                <w:sz w:val="18"/>
                <w:szCs w:val="18"/>
              </w:rPr>
              <w:t>Dauer ca.</w:t>
            </w:r>
          </w:p>
        </w:tc>
      </w:tr>
      <w:tr w:rsidR="003C73A3" w:rsidRPr="000B5976" w14:paraId="2F6B6432" w14:textId="77777777" w:rsidTr="00EB402D">
        <w:tc>
          <w:tcPr>
            <w:tcW w:w="2518" w:type="dxa"/>
          </w:tcPr>
          <w:p w14:paraId="231E5E94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Einstieg</w:t>
            </w:r>
          </w:p>
        </w:tc>
        <w:tc>
          <w:tcPr>
            <w:tcW w:w="5103" w:type="dxa"/>
          </w:tcPr>
          <w:p w14:paraId="5F1F2702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232C8C">
              <w:rPr>
                <w:sz w:val="18"/>
                <w:szCs w:val="18"/>
              </w:rPr>
              <w:t>Begrüßung, Regeln, Zielsetzung</w:t>
            </w:r>
          </w:p>
        </w:tc>
        <w:tc>
          <w:tcPr>
            <w:tcW w:w="1591" w:type="dxa"/>
          </w:tcPr>
          <w:p w14:paraId="4928705C" w14:textId="062934B2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 xml:space="preserve">10 </w:t>
            </w:r>
            <w:r w:rsidR="0012155B">
              <w:rPr>
                <w:sz w:val="18"/>
                <w:szCs w:val="18"/>
              </w:rPr>
              <w:t>M</w:t>
            </w:r>
            <w:r w:rsidRPr="000B5976">
              <w:rPr>
                <w:sz w:val="18"/>
                <w:szCs w:val="18"/>
              </w:rPr>
              <w:t>in</w:t>
            </w:r>
            <w:r w:rsidR="0012155B">
              <w:rPr>
                <w:sz w:val="18"/>
                <w:szCs w:val="18"/>
              </w:rPr>
              <w:t>.</w:t>
            </w:r>
          </w:p>
        </w:tc>
      </w:tr>
      <w:tr w:rsidR="003C73A3" w:rsidRPr="000B5976" w14:paraId="31515ECB" w14:textId="77777777" w:rsidTr="00EB402D">
        <w:tc>
          <w:tcPr>
            <w:tcW w:w="2518" w:type="dxa"/>
          </w:tcPr>
          <w:p w14:paraId="45EFA5C9" w14:textId="77777777" w:rsidR="003C73A3" w:rsidRPr="000B5976" w:rsidRDefault="003C73A3" w:rsidP="00EB402D">
            <w:pPr>
              <w:spacing w:after="160" w:line="259" w:lineRule="auto"/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Stärken analysieren</w:t>
            </w:r>
          </w:p>
        </w:tc>
        <w:tc>
          <w:tcPr>
            <w:tcW w:w="5103" w:type="dxa"/>
          </w:tcPr>
          <w:p w14:paraId="15B7DEC6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232C8C">
              <w:rPr>
                <w:sz w:val="18"/>
                <w:szCs w:val="18"/>
              </w:rPr>
              <w:t>Was läuft gut</w:t>
            </w:r>
            <w:r w:rsidRPr="000B5976">
              <w:rPr>
                <w:sz w:val="18"/>
                <w:szCs w:val="18"/>
              </w:rPr>
              <w:t xml:space="preserve"> in unserer Abteilung</w:t>
            </w:r>
            <w:r w:rsidRPr="00232C8C">
              <w:rPr>
                <w:sz w:val="18"/>
                <w:szCs w:val="18"/>
              </w:rPr>
              <w:t>?</w:t>
            </w:r>
          </w:p>
        </w:tc>
        <w:tc>
          <w:tcPr>
            <w:tcW w:w="1591" w:type="dxa"/>
          </w:tcPr>
          <w:p w14:paraId="49EA01BC" w14:textId="28E36EFA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 xml:space="preserve">15 </w:t>
            </w:r>
            <w:r w:rsidR="0012155B">
              <w:rPr>
                <w:sz w:val="18"/>
                <w:szCs w:val="18"/>
              </w:rPr>
              <w:t>M</w:t>
            </w:r>
            <w:r w:rsidRPr="000B5976">
              <w:rPr>
                <w:sz w:val="18"/>
                <w:szCs w:val="18"/>
              </w:rPr>
              <w:t>in</w:t>
            </w:r>
            <w:r w:rsidR="0012155B">
              <w:rPr>
                <w:sz w:val="18"/>
                <w:szCs w:val="18"/>
              </w:rPr>
              <w:t>.</w:t>
            </w:r>
          </w:p>
        </w:tc>
      </w:tr>
      <w:tr w:rsidR="003C73A3" w:rsidRPr="000B5976" w14:paraId="601887DE" w14:textId="77777777" w:rsidTr="00EB402D">
        <w:tc>
          <w:tcPr>
            <w:tcW w:w="2518" w:type="dxa"/>
          </w:tcPr>
          <w:p w14:paraId="19AE4EE4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Belastungen klären</w:t>
            </w:r>
          </w:p>
        </w:tc>
        <w:tc>
          <w:tcPr>
            <w:tcW w:w="5103" w:type="dxa"/>
          </w:tcPr>
          <w:p w14:paraId="4F153CB2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Was belastet uns in der Abteilung?</w:t>
            </w:r>
          </w:p>
        </w:tc>
        <w:tc>
          <w:tcPr>
            <w:tcW w:w="1591" w:type="dxa"/>
          </w:tcPr>
          <w:p w14:paraId="7CC65785" w14:textId="2647D0CB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 xml:space="preserve">15 </w:t>
            </w:r>
            <w:r w:rsidR="0012155B">
              <w:rPr>
                <w:sz w:val="18"/>
                <w:szCs w:val="18"/>
              </w:rPr>
              <w:t>M</w:t>
            </w:r>
            <w:r w:rsidRPr="000B5976">
              <w:rPr>
                <w:sz w:val="18"/>
                <w:szCs w:val="18"/>
              </w:rPr>
              <w:t>in</w:t>
            </w:r>
            <w:r w:rsidR="0012155B">
              <w:rPr>
                <w:sz w:val="18"/>
                <w:szCs w:val="18"/>
              </w:rPr>
              <w:t>.</w:t>
            </w:r>
          </w:p>
        </w:tc>
      </w:tr>
      <w:tr w:rsidR="003C73A3" w:rsidRPr="000B5976" w14:paraId="504AE55D" w14:textId="77777777" w:rsidTr="00EB402D">
        <w:tc>
          <w:tcPr>
            <w:tcW w:w="2518" w:type="dxa"/>
          </w:tcPr>
          <w:p w14:paraId="282147E9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Themenfelder festlegen</w:t>
            </w:r>
          </w:p>
        </w:tc>
        <w:tc>
          <w:tcPr>
            <w:tcW w:w="5103" w:type="dxa"/>
          </w:tcPr>
          <w:p w14:paraId="1FD07D94" w14:textId="328F7832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 xml:space="preserve">Welche </w:t>
            </w:r>
            <w:r w:rsidR="0012155B">
              <w:rPr>
                <w:sz w:val="18"/>
                <w:szCs w:val="18"/>
              </w:rPr>
              <w:t>3</w:t>
            </w:r>
            <w:r w:rsidRPr="000B5976">
              <w:rPr>
                <w:sz w:val="18"/>
                <w:szCs w:val="18"/>
              </w:rPr>
              <w:t xml:space="preserve"> Themen wollen wir bearbeiten?</w:t>
            </w:r>
          </w:p>
        </w:tc>
        <w:tc>
          <w:tcPr>
            <w:tcW w:w="1591" w:type="dxa"/>
          </w:tcPr>
          <w:p w14:paraId="1C6E58A1" w14:textId="46B9A95E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 xml:space="preserve">5 </w:t>
            </w:r>
            <w:r w:rsidR="0012155B">
              <w:rPr>
                <w:sz w:val="18"/>
                <w:szCs w:val="18"/>
              </w:rPr>
              <w:t>M</w:t>
            </w:r>
            <w:r w:rsidRPr="000B5976">
              <w:rPr>
                <w:sz w:val="18"/>
                <w:szCs w:val="18"/>
              </w:rPr>
              <w:t>in</w:t>
            </w:r>
            <w:r w:rsidR="0012155B">
              <w:rPr>
                <w:sz w:val="18"/>
                <w:szCs w:val="18"/>
              </w:rPr>
              <w:t>.</w:t>
            </w:r>
          </w:p>
        </w:tc>
      </w:tr>
      <w:tr w:rsidR="003C73A3" w:rsidRPr="000B5976" w14:paraId="2ED26671" w14:textId="77777777" w:rsidTr="00EB402D">
        <w:tc>
          <w:tcPr>
            <w:tcW w:w="2518" w:type="dxa"/>
          </w:tcPr>
          <w:p w14:paraId="644E088F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Probleme und Lösungen</w:t>
            </w:r>
          </w:p>
        </w:tc>
        <w:tc>
          <w:tcPr>
            <w:tcW w:w="5103" w:type="dxa"/>
          </w:tcPr>
          <w:p w14:paraId="20AB45BF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232C8C">
              <w:rPr>
                <w:sz w:val="18"/>
                <w:szCs w:val="18"/>
              </w:rPr>
              <w:t>Probleme priorisieren, Lösungen entwickeln</w:t>
            </w:r>
          </w:p>
        </w:tc>
        <w:tc>
          <w:tcPr>
            <w:tcW w:w="1591" w:type="dxa"/>
          </w:tcPr>
          <w:p w14:paraId="659F6429" w14:textId="049272E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 xml:space="preserve">60 </w:t>
            </w:r>
            <w:r w:rsidR="0012155B">
              <w:rPr>
                <w:sz w:val="18"/>
                <w:szCs w:val="18"/>
              </w:rPr>
              <w:t>M</w:t>
            </w:r>
            <w:r w:rsidRPr="000B5976">
              <w:rPr>
                <w:sz w:val="18"/>
                <w:szCs w:val="18"/>
              </w:rPr>
              <w:t>in</w:t>
            </w:r>
            <w:r w:rsidR="0012155B">
              <w:rPr>
                <w:sz w:val="18"/>
                <w:szCs w:val="18"/>
              </w:rPr>
              <w:t>.</w:t>
            </w:r>
          </w:p>
        </w:tc>
      </w:tr>
      <w:tr w:rsidR="003C73A3" w:rsidRPr="000B5976" w14:paraId="1E10C03B" w14:textId="77777777" w:rsidTr="00EB402D">
        <w:tc>
          <w:tcPr>
            <w:tcW w:w="2518" w:type="dxa"/>
          </w:tcPr>
          <w:p w14:paraId="58B0C5F4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Zusammenfassen</w:t>
            </w:r>
          </w:p>
        </w:tc>
        <w:tc>
          <w:tcPr>
            <w:tcW w:w="5103" w:type="dxa"/>
          </w:tcPr>
          <w:p w14:paraId="10A717BB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Ergebnisse bündeln</w:t>
            </w:r>
          </w:p>
        </w:tc>
        <w:tc>
          <w:tcPr>
            <w:tcW w:w="1591" w:type="dxa"/>
          </w:tcPr>
          <w:p w14:paraId="75461E99" w14:textId="75B20852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 xml:space="preserve">10 </w:t>
            </w:r>
            <w:r w:rsidR="0012155B">
              <w:rPr>
                <w:sz w:val="18"/>
                <w:szCs w:val="18"/>
              </w:rPr>
              <w:t>M</w:t>
            </w:r>
            <w:r w:rsidRPr="000B5976">
              <w:rPr>
                <w:sz w:val="18"/>
                <w:szCs w:val="18"/>
              </w:rPr>
              <w:t>in</w:t>
            </w:r>
            <w:r w:rsidR="0012155B">
              <w:rPr>
                <w:sz w:val="18"/>
                <w:szCs w:val="18"/>
              </w:rPr>
              <w:t>.</w:t>
            </w:r>
          </w:p>
        </w:tc>
      </w:tr>
      <w:tr w:rsidR="003C73A3" w:rsidRPr="000B5976" w14:paraId="6B8421E4" w14:textId="77777777" w:rsidTr="00EB402D">
        <w:tc>
          <w:tcPr>
            <w:tcW w:w="2518" w:type="dxa"/>
          </w:tcPr>
          <w:p w14:paraId="03AB5999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Abschluss</w:t>
            </w:r>
          </w:p>
        </w:tc>
        <w:tc>
          <w:tcPr>
            <w:tcW w:w="5103" w:type="dxa"/>
          </w:tcPr>
          <w:p w14:paraId="5F9904F8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>Nächste Schritte und Verabschiedung</w:t>
            </w:r>
          </w:p>
        </w:tc>
        <w:tc>
          <w:tcPr>
            <w:tcW w:w="1591" w:type="dxa"/>
          </w:tcPr>
          <w:p w14:paraId="0C607564" w14:textId="14C7701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sz w:val="18"/>
                <w:szCs w:val="18"/>
              </w:rPr>
              <w:t xml:space="preserve">5 </w:t>
            </w:r>
            <w:r w:rsidR="0012155B">
              <w:rPr>
                <w:sz w:val="18"/>
                <w:szCs w:val="18"/>
              </w:rPr>
              <w:t>M</w:t>
            </w:r>
            <w:r w:rsidRPr="000B5976">
              <w:rPr>
                <w:sz w:val="18"/>
                <w:szCs w:val="18"/>
              </w:rPr>
              <w:t>in</w:t>
            </w:r>
            <w:r w:rsidR="0012155B">
              <w:rPr>
                <w:sz w:val="18"/>
                <w:szCs w:val="18"/>
              </w:rPr>
              <w:t>.</w:t>
            </w:r>
          </w:p>
        </w:tc>
      </w:tr>
      <w:tr w:rsidR="003C73A3" w:rsidRPr="000B5976" w14:paraId="0F9CA474" w14:textId="77777777" w:rsidTr="00EB402D">
        <w:tc>
          <w:tcPr>
            <w:tcW w:w="9212" w:type="dxa"/>
            <w:gridSpan w:val="3"/>
          </w:tcPr>
          <w:p w14:paraId="47151A3E" w14:textId="77777777" w:rsidR="003C73A3" w:rsidRPr="000B5976" w:rsidRDefault="003C73A3" w:rsidP="00EB402D">
            <w:pPr>
              <w:rPr>
                <w:sz w:val="18"/>
                <w:szCs w:val="18"/>
              </w:rPr>
            </w:pPr>
            <w:r w:rsidRPr="000B5976">
              <w:rPr>
                <w:b/>
                <w:bCs/>
                <w:sz w:val="18"/>
                <w:szCs w:val="18"/>
              </w:rPr>
              <w:t>Zu finden unter adiuva.de unter der Eingabe des Titels im Suchfeld</w:t>
            </w:r>
          </w:p>
        </w:tc>
      </w:tr>
    </w:tbl>
    <w:p w14:paraId="7598F7C7" w14:textId="77777777" w:rsidR="007A5896" w:rsidRDefault="007A5896"/>
    <w:sectPr w:rsidR="007A58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A3"/>
    <w:rsid w:val="00030F82"/>
    <w:rsid w:val="0012155B"/>
    <w:rsid w:val="003C73A3"/>
    <w:rsid w:val="00457B7E"/>
    <w:rsid w:val="00585EF7"/>
    <w:rsid w:val="007A5896"/>
    <w:rsid w:val="007E139C"/>
    <w:rsid w:val="007F36D8"/>
    <w:rsid w:val="008767AB"/>
    <w:rsid w:val="0091003A"/>
    <w:rsid w:val="009F4E03"/>
    <w:rsid w:val="00A22A99"/>
    <w:rsid w:val="00F62228"/>
    <w:rsid w:val="00F6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5FC4"/>
  <w15:chartTrackingRefBased/>
  <w15:docId w15:val="{5F89B9B6-FB2A-40EE-A255-82417ECD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73A3"/>
  </w:style>
  <w:style w:type="paragraph" w:styleId="berschrift1">
    <w:name w:val="heading 1"/>
    <w:basedOn w:val="Standard"/>
    <w:next w:val="Standard"/>
    <w:link w:val="berschrift1Zchn"/>
    <w:uiPriority w:val="9"/>
    <w:qFormat/>
    <w:rsid w:val="003C7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7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73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73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73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73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73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73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73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7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7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73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73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73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73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73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73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73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7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73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73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7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73A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73A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73A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7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73A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73A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C7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499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Ganzmann</dc:creator>
  <cp:keywords/>
  <dc:description/>
  <cp:lastModifiedBy>Natalie Hölscher</cp:lastModifiedBy>
  <cp:revision>2</cp:revision>
  <dcterms:created xsi:type="dcterms:W3CDTF">2026-06-08T14:55:00Z</dcterms:created>
  <dcterms:modified xsi:type="dcterms:W3CDTF">2026-06-08T14:55:00Z</dcterms:modified>
</cp:coreProperties>
</file>