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275AE4" w14:textId="77A8AEB7" w:rsidR="00346388" w:rsidRPr="00346388" w:rsidRDefault="00346388" w:rsidP="00346388">
      <w:pPr>
        <w:rPr>
          <w:b/>
          <w:bCs/>
          <w:sz w:val="32"/>
          <w:szCs w:val="32"/>
        </w:rPr>
      </w:pPr>
      <w:r w:rsidRPr="00346388">
        <w:rPr>
          <w:b/>
          <w:bCs/>
          <w:sz w:val="32"/>
          <w:szCs w:val="32"/>
        </w:rPr>
        <w:t>Checkliste: Diese Fragen sollten Sie bei der Planung Ihrer nächsten Versammlung abhaken</w:t>
      </w:r>
    </w:p>
    <w:tbl>
      <w:tblPr>
        <w:tblpPr w:leftFromText="142" w:rightFromText="142" w:vertAnchor="text" w:horzAnchor="margin" w:tblpXSpec="center" w:tblpY="1"/>
        <w:tblW w:w="8939" w:type="dxa"/>
        <w:shd w:val="clear" w:color="auto" w:fill="FFFFFF" w:themeFill="background1"/>
        <w:tblLayout w:type="fixed"/>
        <w:tblCellMar>
          <w:left w:w="0" w:type="dxa"/>
          <w:right w:w="0" w:type="dxa"/>
        </w:tblCellMar>
        <w:tblLook w:val="0000" w:firstRow="0" w:lastRow="0" w:firstColumn="0" w:lastColumn="0" w:noHBand="0" w:noVBand="0"/>
      </w:tblPr>
      <w:tblGrid>
        <w:gridCol w:w="3681"/>
        <w:gridCol w:w="4399"/>
        <w:gridCol w:w="859"/>
      </w:tblGrid>
      <w:tr w:rsidR="00346388" w:rsidRPr="007B5DAB" w14:paraId="6C08DA60" w14:textId="77777777" w:rsidTr="00346388">
        <w:trPr>
          <w:trHeight w:val="311"/>
          <w:tblHeader/>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CBF6BF" w14:textId="77777777" w:rsidR="00346388" w:rsidRPr="007B5DAB" w:rsidRDefault="00346388" w:rsidP="00346388">
            <w:pPr>
              <w:tabs>
                <w:tab w:val="left" w:pos="280"/>
              </w:tabs>
              <w:suppressAutoHyphens/>
              <w:autoSpaceDE w:val="0"/>
              <w:autoSpaceDN w:val="0"/>
              <w:adjustRightInd w:val="0"/>
              <w:spacing w:before="113" w:after="0" w:line="260" w:lineRule="atLeast"/>
              <w:textAlignment w:val="center"/>
              <w:rPr>
                <w:rFonts w:ascii="FagoCo" w:hAnsi="FagoCo" w:cs="FagoCo"/>
                <w:b/>
                <w:bCs/>
                <w:color w:val="000000" w:themeColor="text1"/>
                <w:kern w:val="0"/>
                <w:sz w:val="21"/>
                <w:szCs w:val="21"/>
              </w:rPr>
            </w:pPr>
            <w:r w:rsidRPr="007B5DAB">
              <w:rPr>
                <w:rFonts w:ascii="FagoCo" w:hAnsi="FagoCo" w:cs="FagoCo"/>
                <w:b/>
                <w:bCs/>
                <w:color w:val="000000" w:themeColor="text1"/>
                <w:kern w:val="0"/>
                <w:sz w:val="18"/>
                <w:szCs w:val="18"/>
              </w:rPr>
              <w:t>Frage</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C5B031" w14:textId="77777777" w:rsidR="00346388" w:rsidRPr="007B5DAB" w:rsidRDefault="00346388" w:rsidP="00346388">
            <w:pPr>
              <w:tabs>
                <w:tab w:val="left" w:pos="280"/>
              </w:tabs>
              <w:suppressAutoHyphens/>
              <w:autoSpaceDE w:val="0"/>
              <w:autoSpaceDN w:val="0"/>
              <w:adjustRightInd w:val="0"/>
              <w:spacing w:before="113" w:after="0" w:line="260" w:lineRule="atLeast"/>
              <w:textAlignment w:val="center"/>
              <w:rPr>
                <w:rFonts w:ascii="FagoCo" w:hAnsi="FagoCo" w:cs="FagoCo"/>
                <w:b/>
                <w:bCs/>
                <w:color w:val="000000" w:themeColor="text1"/>
                <w:kern w:val="0"/>
                <w:sz w:val="21"/>
                <w:szCs w:val="21"/>
              </w:rPr>
            </w:pPr>
            <w:r w:rsidRPr="007B5DAB">
              <w:rPr>
                <w:rFonts w:ascii="FagoCo" w:hAnsi="FagoCo" w:cs="FagoCo"/>
                <w:b/>
                <w:bCs/>
                <w:color w:val="000000" w:themeColor="text1"/>
                <w:kern w:val="0"/>
                <w:sz w:val="18"/>
                <w:szCs w:val="18"/>
              </w:rPr>
              <w:t>Antwort</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05011F" w14:textId="77777777" w:rsidR="00346388" w:rsidRPr="007B5DAB" w:rsidRDefault="00346388" w:rsidP="00346388">
            <w:pPr>
              <w:tabs>
                <w:tab w:val="left" w:pos="280"/>
              </w:tabs>
              <w:suppressAutoHyphens/>
              <w:autoSpaceDE w:val="0"/>
              <w:autoSpaceDN w:val="0"/>
              <w:adjustRightInd w:val="0"/>
              <w:spacing w:before="113" w:after="0" w:line="260" w:lineRule="atLeast"/>
              <w:textAlignment w:val="center"/>
              <w:rPr>
                <w:rFonts w:ascii="FagoCo" w:hAnsi="FagoCo" w:cs="FagoCo"/>
                <w:b/>
                <w:bCs/>
                <w:color w:val="000000" w:themeColor="text1"/>
                <w:kern w:val="0"/>
                <w:sz w:val="21"/>
                <w:szCs w:val="21"/>
              </w:rPr>
            </w:pPr>
            <w:r w:rsidRPr="007B5DAB">
              <w:rPr>
                <w:rFonts w:ascii="FagoCo" w:hAnsi="FagoCo" w:cs="FagoCo"/>
                <w:b/>
                <w:bCs/>
                <w:color w:val="000000" w:themeColor="text1"/>
                <w:kern w:val="0"/>
                <w:sz w:val="18"/>
                <w:szCs w:val="18"/>
              </w:rPr>
              <w:t>Geprüft</w:t>
            </w:r>
          </w:p>
        </w:tc>
      </w:tr>
      <w:tr w:rsidR="00346388" w:rsidRPr="007B5DAB" w14:paraId="18FB1E6F" w14:textId="77777777" w:rsidTr="00346388">
        <w:trPr>
          <w:trHeight w:val="60"/>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AE8618"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spacing w:val="-2"/>
                <w:kern w:val="0"/>
                <w:sz w:val="17"/>
                <w:szCs w:val="17"/>
              </w:rPr>
              <w:t>Wo ist die Versammlung der schwerbehinderten Menschen im Gesetz geregelt, und welche Vorgaben macht das Gesetz?</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5B0BE2"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7"/>
                <w:szCs w:val="17"/>
              </w:rPr>
            </w:pPr>
            <w:r w:rsidRPr="007B5DAB">
              <w:rPr>
                <w:rFonts w:ascii="Palatino" w:hAnsi="Palatino" w:cs="Palatino"/>
                <w:color w:val="000000" w:themeColor="text1"/>
                <w:kern w:val="0"/>
                <w:sz w:val="17"/>
                <w:szCs w:val="17"/>
              </w:rPr>
              <w:t xml:space="preserve">§ 178 Abs. 6 SGB IX </w:t>
            </w:r>
          </w:p>
          <w:p w14:paraId="33E38351"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7"/>
                <w:szCs w:val="17"/>
              </w:rPr>
              <w:t>Die für die Betriebs- und Personalversammlungen geltenden Vorschriften finden entsprechende Anwendung. Das sind für den Betriebsrat insbesondere die §§ 42 ff. BetrVG und für den Personalrat die §§ 57 ff. BPersVG.</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318654"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160F8B5D" w14:textId="77777777" w:rsidTr="00346388">
        <w:trPr>
          <w:trHeight w:val="780"/>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CB3A99"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7"/>
                <w:szCs w:val="17"/>
              </w:rPr>
              <w:t>Ist die Versammlung öffentlich?</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93FB37"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7"/>
                <w:szCs w:val="17"/>
              </w:rPr>
              <w:t>Nein.</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193B94"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4744D8D2" w14:textId="77777777" w:rsidTr="00346388">
        <w:trPr>
          <w:trHeight w:val="2340"/>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622628"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Wie oft kann die Versammlung stattfinden?</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5EAF49"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Normalerweise einmal pro Jahr. Sie können bzw. müssen weitere Versammlungen einberufen, wenn die Versammlung</w:t>
            </w:r>
          </w:p>
          <w:p w14:paraId="70776CCB" w14:textId="77777777" w:rsidR="00346388" w:rsidRPr="007B5DAB" w:rsidRDefault="00346388" w:rsidP="00346388">
            <w:pPr>
              <w:autoSpaceDE w:val="0"/>
              <w:autoSpaceDN w:val="0"/>
              <w:adjustRightInd w:val="0"/>
              <w:spacing w:after="0" w:line="260" w:lineRule="atLeast"/>
              <w:ind w:left="283" w:hanging="283"/>
              <w:textAlignment w:val="center"/>
              <w:rPr>
                <w:rFonts w:ascii="Palatino" w:hAnsi="Palatino" w:cs="Palatino"/>
                <w:color w:val="000000" w:themeColor="text1"/>
                <w:kern w:val="0"/>
                <w:sz w:val="18"/>
                <w:szCs w:val="18"/>
              </w:rPr>
            </w:pP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ab/>
            </w:r>
            <w:r w:rsidRPr="007B5DAB">
              <w:rPr>
                <w:rFonts w:ascii="Palatino" w:hAnsi="Palatino" w:cs="Palatino"/>
                <w:color w:val="000000" w:themeColor="text1"/>
                <w:kern w:val="0"/>
                <w:sz w:val="18"/>
                <w:szCs w:val="18"/>
              </w:rPr>
              <w:t>aus betrieblichen Gründen erforderlich ist,</w:t>
            </w:r>
          </w:p>
          <w:p w14:paraId="30958974" w14:textId="77777777" w:rsidR="00346388" w:rsidRPr="007B5DAB" w:rsidRDefault="00346388" w:rsidP="00346388">
            <w:pPr>
              <w:autoSpaceDE w:val="0"/>
              <w:autoSpaceDN w:val="0"/>
              <w:adjustRightInd w:val="0"/>
              <w:spacing w:after="0" w:line="260" w:lineRule="atLeast"/>
              <w:ind w:left="283" w:hanging="283"/>
              <w:textAlignment w:val="center"/>
              <w:rPr>
                <w:rFonts w:ascii="Palatino" w:hAnsi="Palatino" w:cs="Palatino"/>
                <w:color w:val="000000" w:themeColor="text1"/>
                <w:kern w:val="0"/>
                <w:sz w:val="18"/>
                <w:szCs w:val="18"/>
              </w:rPr>
            </w:pP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ab/>
            </w:r>
            <w:r w:rsidRPr="007B5DAB">
              <w:rPr>
                <w:rFonts w:ascii="Palatino" w:hAnsi="Palatino" w:cs="Palatino"/>
                <w:color w:val="000000" w:themeColor="text1"/>
                <w:kern w:val="0"/>
                <w:sz w:val="18"/>
                <w:szCs w:val="18"/>
              </w:rPr>
              <w:t>mindestens ein Viertel der wahlberechtigten schwerbehinderten oder gleichgestellten Menschen verlangt oder wenn der Arbeitgeber dies fordert,</w:t>
            </w:r>
          </w:p>
          <w:p w14:paraId="73C6FB95" w14:textId="77777777" w:rsidR="00346388" w:rsidRPr="007B5DAB" w:rsidRDefault="00346388" w:rsidP="00346388">
            <w:pPr>
              <w:autoSpaceDE w:val="0"/>
              <w:autoSpaceDN w:val="0"/>
              <w:adjustRightInd w:val="0"/>
              <w:spacing w:after="240" w:line="260" w:lineRule="atLeast"/>
              <w:ind w:left="283" w:hanging="283"/>
              <w:textAlignment w:val="center"/>
              <w:rPr>
                <w:rFonts w:ascii="Palatino" w:hAnsi="Palatino" w:cs="Palatino"/>
                <w:color w:val="000000" w:themeColor="text1"/>
                <w:kern w:val="0"/>
                <w:sz w:val="18"/>
                <w:szCs w:val="18"/>
              </w:rPr>
            </w:pP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ab/>
            </w:r>
            <w:r w:rsidRPr="007B5DAB">
              <w:rPr>
                <w:rFonts w:ascii="Palatino" w:hAnsi="Palatino" w:cs="Palatino"/>
                <w:color w:val="000000" w:themeColor="text1"/>
                <w:kern w:val="0"/>
                <w:sz w:val="18"/>
                <w:szCs w:val="18"/>
              </w:rPr>
              <w:t>den Zweck hat, einen Wahlvorstand für die Wahl der Schwerbehindertenvertretung und deren Vorsitz zu wählen.</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AE782B"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139F05A4"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3EC9E7"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Wer trägt die Verantwortung für die Organisation und Durchführung der Versammlung?</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D4860B"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Sie als Vertrauensperson. Sie haben das „Hausrecht“.</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27601D"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3AC7EA58"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A81488"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Was gilt es bei der Terminbestimmung zu beachten?</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2888D7"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 xml:space="preserve">Stimmen Sie den Termin mit der Unternehmensleitung und weiteren wichtigen Geladenen ab. Legen Sie den Termin außerdem so fest, </w:t>
            </w:r>
            <w:proofErr w:type="spellStart"/>
            <w:r w:rsidRPr="007B5DAB">
              <w:rPr>
                <w:rFonts w:ascii="Palatino" w:hAnsi="Palatino" w:cs="Palatino"/>
                <w:color w:val="000000" w:themeColor="text1"/>
                <w:kern w:val="0"/>
                <w:sz w:val="18"/>
                <w:szCs w:val="18"/>
              </w:rPr>
              <w:t>dass</w:t>
            </w:r>
            <w:proofErr w:type="spellEnd"/>
            <w:r w:rsidRPr="007B5DAB">
              <w:rPr>
                <w:rFonts w:ascii="Palatino" w:hAnsi="Palatino" w:cs="Palatino"/>
                <w:color w:val="000000" w:themeColor="text1"/>
                <w:kern w:val="0"/>
                <w:sz w:val="18"/>
                <w:szCs w:val="18"/>
              </w:rPr>
              <w:t xml:space="preserve"> möglichst alle schwerbehinderten und gleichgestellten Beschäftigten teilnehmen können. Der Termin findet grundsätzlich während der Arbeitszeit statt. Überlegen Sie außerdem, ob der Termin persönlich oder eher virtuell stattfinden soll.</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165501"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5592095F"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7609DD"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Was ist im Hinblick auf den Versammlungsort zu beachten?</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65193C"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 xml:space="preserve">Ihr Arbeitgeber/Ihre Arbeitgeberin </w:t>
            </w:r>
            <w:proofErr w:type="spellStart"/>
            <w:r w:rsidRPr="007B5DAB">
              <w:rPr>
                <w:rFonts w:ascii="Palatino" w:hAnsi="Palatino" w:cs="Palatino"/>
                <w:color w:val="000000" w:themeColor="text1"/>
                <w:kern w:val="0"/>
                <w:sz w:val="18"/>
                <w:szCs w:val="18"/>
              </w:rPr>
              <w:t>muss</w:t>
            </w:r>
            <w:proofErr w:type="spellEnd"/>
            <w:r w:rsidRPr="007B5DAB">
              <w:rPr>
                <w:rFonts w:ascii="Palatino" w:hAnsi="Palatino" w:cs="Palatino"/>
                <w:color w:val="000000" w:themeColor="text1"/>
                <w:kern w:val="0"/>
                <w:sz w:val="18"/>
                <w:szCs w:val="18"/>
              </w:rPr>
              <w:t xml:space="preserve"> den Raum für ein persönliches Treffen zur Verfügung stellen. Der Raum </w:t>
            </w:r>
            <w:proofErr w:type="spellStart"/>
            <w:r w:rsidRPr="007B5DAB">
              <w:rPr>
                <w:rFonts w:ascii="Palatino" w:hAnsi="Palatino" w:cs="Palatino"/>
                <w:color w:val="000000" w:themeColor="text1"/>
                <w:kern w:val="0"/>
                <w:sz w:val="18"/>
                <w:szCs w:val="18"/>
              </w:rPr>
              <w:t>muss</w:t>
            </w:r>
            <w:proofErr w:type="spellEnd"/>
            <w:r w:rsidRPr="007B5DAB">
              <w:rPr>
                <w:rFonts w:ascii="Palatino" w:hAnsi="Palatino" w:cs="Palatino"/>
                <w:color w:val="000000" w:themeColor="text1"/>
                <w:kern w:val="0"/>
                <w:sz w:val="18"/>
                <w:szCs w:val="18"/>
              </w:rPr>
              <w:t xml:space="preserve"> barrierefrei erreichbar sein und vor allem in Erkältungszeiten auch die Umsetzung der Abstands- und Hygieneregeln ermöglichen.</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85E43F"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0A2C7664"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7E5C19"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lastRenderedPageBreak/>
              <w:t>Welche Kriterien gelten für die Ladungen?</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A01C13"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 xml:space="preserve">Laden Sie alle schwerbehinderten und gleichgestellten Kolleginnen und Kollegen sowie die Arbeitgeberin/den Arbeitgeber ein (Pflicht). Aufgrund des Gebots zur gegenseitigen Unterstützung nach § 182 Abs. 2 SGB IX haben die Vertretenden der Integrationsämter, der Bundesagentur für Arbeit und der übrigen Rehabilitationsträger auf Einladung durch Sie das Recht auf beratende Teilnahme an den Versammlungen. Sorgen Sie dafür, </w:t>
            </w:r>
            <w:proofErr w:type="spellStart"/>
            <w:r w:rsidRPr="007B5DAB">
              <w:rPr>
                <w:rFonts w:ascii="Palatino" w:hAnsi="Palatino" w:cs="Palatino"/>
                <w:color w:val="000000" w:themeColor="text1"/>
                <w:kern w:val="0"/>
                <w:sz w:val="18"/>
                <w:szCs w:val="18"/>
              </w:rPr>
              <w:t>dass</w:t>
            </w:r>
            <w:proofErr w:type="spellEnd"/>
            <w:r w:rsidRPr="007B5DAB">
              <w:rPr>
                <w:rFonts w:ascii="Palatino" w:hAnsi="Palatino" w:cs="Palatino"/>
                <w:color w:val="000000" w:themeColor="text1"/>
                <w:kern w:val="0"/>
                <w:sz w:val="18"/>
                <w:szCs w:val="18"/>
              </w:rPr>
              <w:t xml:space="preserve"> alle Teilnehmenden rechtzeitig (also zwei bis drei Wochen vorher) die Ladung erhalten. Teilen Sie mindestens der Arbeitgeberin/dem Arbeitgeber auch die Tagesordnung mit. Soll die Versammlung digital stattfinden, sind entsprechende Hinweise in der Ladung wichtig.</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61DB73"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1E1B3306"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C682DD"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Wie läuft eine Versammlung mit persönlicher Teilnahme ab?</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973C63"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Die Versammlung wird von Ihnen geleitet. Sind Sie verhindert, übernimmt die Leitung Ihre Stellvertretung. Klären Sie die Protokollführung. Zu Beginn eröffnen Sie die Versammlung, geben die Tagesordnung bekannt und stellen Ihren Tätigkeitsbericht vor. Es folgt die Unternehmensleitung. Dazwischen und danach gibt es Gelegenheit zu Verständnisfragen und Klarstellungen. Es folgen alle weiteren Tagesordnungspunkte wie etwa Vorträge von Gastreferenten oder Gastreferentinnen.</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F49595"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240BC289"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812202"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Wie läuft eine Versammlung mit digitaler Teilnahme ab?</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025C60"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Der Ablauf ist im Prinzip derselbe wie bei einer Versammlung mit persönlicher Teilnahme. Je nach Teilnehmendenzahl können allerdings einzelne Punkte wie Verständnisfragen oder Klarstellungen nicht im Gespräch stattfinden. Hier müssen Sie möglicherweise auf die Chatfunktion ausweichen oder, wenn dies einzelnen Teilnehmenden – etwa aufgrund ihrer Behinderung– nicht möglich ist, bestimmte Fragen außerhalb der Versammlung klären.</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9EAAD0" w14:textId="77777777" w:rsidR="00346388" w:rsidRPr="007B5DAB" w:rsidRDefault="00346388" w:rsidP="00346388">
            <w:pPr>
              <w:keepNext/>
              <w:keepLines/>
              <w:autoSpaceDE w:val="0"/>
              <w:autoSpaceDN w:val="0"/>
              <w:adjustRightInd w:val="0"/>
              <w:spacing w:after="260" w:line="260" w:lineRule="atLeast"/>
              <w:jc w:val="center"/>
              <w:textAlignment w:val="center"/>
              <w:rPr>
                <w:rFonts w:ascii="Palatino" w:hAnsi="Palatino" w:cs="Palatino"/>
                <w:color w:val="000000" w:themeColor="text1"/>
                <w:kern w:val="0"/>
                <w:sz w:val="18"/>
                <w:szCs w:val="18"/>
              </w:rPr>
            </w:pPr>
            <w:r w:rsidRPr="007B5DAB">
              <w:rPr>
                <w:rFonts w:ascii="Wingdings" w:hAnsi="Wingdings" w:cs="Wingdings"/>
                <w:color w:val="000000" w:themeColor="text1"/>
                <w:kern w:val="0"/>
                <w:position w:val="-4"/>
                <w:sz w:val="18"/>
                <w:szCs w:val="18"/>
              </w:rPr>
              <w:t>r</w:t>
            </w:r>
          </w:p>
        </w:tc>
      </w:tr>
      <w:tr w:rsidR="00346388" w:rsidRPr="007B5DAB" w14:paraId="64B5DBCD" w14:textId="77777777" w:rsidTr="00346388">
        <w:trPr>
          <w:trHeight w:val="308"/>
        </w:trPr>
        <w:tc>
          <w:tcPr>
            <w:tcW w:w="368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32B47E"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 xml:space="preserve">Ist eine Nachbereitung wirklich nötig? </w:t>
            </w:r>
          </w:p>
        </w:tc>
        <w:tc>
          <w:tcPr>
            <w:tcW w:w="4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4344DB" w14:textId="77777777" w:rsidR="00346388" w:rsidRPr="007B5DAB" w:rsidRDefault="00346388" w:rsidP="00346388">
            <w:pPr>
              <w:autoSpaceDE w:val="0"/>
              <w:autoSpaceDN w:val="0"/>
              <w:adjustRightInd w:val="0"/>
              <w:spacing w:after="240" w:line="260" w:lineRule="atLeast"/>
              <w:textAlignment w:val="center"/>
              <w:rPr>
                <w:rFonts w:ascii="Palatino" w:hAnsi="Palatino" w:cs="Palatino"/>
                <w:color w:val="000000" w:themeColor="text1"/>
                <w:kern w:val="0"/>
                <w:sz w:val="18"/>
                <w:szCs w:val="18"/>
              </w:rPr>
            </w:pPr>
            <w:r w:rsidRPr="007B5DAB">
              <w:rPr>
                <w:rFonts w:ascii="Palatino" w:hAnsi="Palatino" w:cs="Palatino"/>
                <w:color w:val="000000" w:themeColor="text1"/>
                <w:kern w:val="0"/>
                <w:sz w:val="18"/>
                <w:szCs w:val="18"/>
              </w:rPr>
              <w:t>Ja, die Nachbereitung ist wichtig, damit Sie Fehler künftig vermeiden und gegebene Anregungen diskutieren können. Wenn Sie das erste Mal eine digitale Versammlung abgehalten haben, ist die Nachbereitung besonders sinnvoll. Für Sie ist es sicher auch interessant zu erfahren, wie es den Teilnehmenden mit dem neuen Format ergangen ist.</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B53B6F" w14:textId="77777777" w:rsidR="00346388" w:rsidRPr="007B5DAB" w:rsidRDefault="00346388" w:rsidP="00346388">
            <w:pPr>
              <w:autoSpaceDE w:val="0"/>
              <w:autoSpaceDN w:val="0"/>
              <w:adjustRightInd w:val="0"/>
              <w:spacing w:after="0" w:line="240" w:lineRule="auto"/>
              <w:rPr>
                <w:rFonts w:ascii="FagoCo" w:hAnsi="FagoCo"/>
                <w:color w:val="000000" w:themeColor="text1"/>
                <w:kern w:val="0"/>
              </w:rPr>
            </w:pPr>
          </w:p>
        </w:tc>
      </w:tr>
    </w:tbl>
    <w:p w14:paraId="4B031507" w14:textId="61086A21" w:rsidR="00572DD9" w:rsidRPr="00346388" w:rsidRDefault="00572DD9" w:rsidP="00346388"/>
    <w:sectPr w:rsidR="00572DD9" w:rsidRPr="00346388" w:rsidSect="004F6C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agoCo">
    <w:altName w:val="Calibri"/>
    <w:panose1 w:val="020B0604020202020204"/>
    <w:charset w:val="00"/>
    <w:family w:val="auto"/>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Wingdings">
    <w:panose1 w:val="05000000000000000000"/>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14085"/>
    <w:multiLevelType w:val="hybridMultilevel"/>
    <w:tmpl w:val="276483E6"/>
    <w:lvl w:ilvl="0" w:tplc="3E245D06">
      <w:start w:val="1"/>
      <w:numFmt w:val="decimal"/>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985378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D6"/>
    <w:rsid w:val="000465DF"/>
    <w:rsid w:val="0013057F"/>
    <w:rsid w:val="0032644E"/>
    <w:rsid w:val="00346388"/>
    <w:rsid w:val="004F6C74"/>
    <w:rsid w:val="00501176"/>
    <w:rsid w:val="00572DD9"/>
    <w:rsid w:val="005E645B"/>
    <w:rsid w:val="007C35D6"/>
    <w:rsid w:val="007C3C53"/>
    <w:rsid w:val="008C6D0D"/>
    <w:rsid w:val="009C3F35"/>
    <w:rsid w:val="00A63970"/>
    <w:rsid w:val="00B941AA"/>
    <w:rsid w:val="00C92ADA"/>
    <w:rsid w:val="00D851AC"/>
    <w:rsid w:val="00DC404A"/>
    <w:rsid w:val="00E604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DA26"/>
  <w15:chartTrackingRefBased/>
  <w15:docId w15:val="{06E5CFCA-E02E-3144-8E8D-F91569CB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35D6"/>
    <w:pPr>
      <w:spacing w:after="160" w:line="278" w:lineRule="auto"/>
    </w:pPr>
    <w:rPr>
      <w:rFonts w:eastAsiaTheme="minorEastAsia"/>
    </w:rPr>
  </w:style>
  <w:style w:type="paragraph" w:styleId="berschrift1">
    <w:name w:val="heading 1"/>
    <w:basedOn w:val="Standard"/>
    <w:next w:val="Standard"/>
    <w:link w:val="berschrift1Zchn"/>
    <w:uiPriority w:val="9"/>
    <w:qFormat/>
    <w:rsid w:val="007C35D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C35D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C35D6"/>
    <w:pPr>
      <w:keepNext/>
      <w:keepLines/>
      <w:spacing w:before="160" w:after="80" w:line="240"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C35D6"/>
    <w:pPr>
      <w:keepNext/>
      <w:keepLines/>
      <w:spacing w:before="80" w:after="40" w:line="240"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C35D6"/>
    <w:pPr>
      <w:keepNext/>
      <w:keepLines/>
      <w:spacing w:before="80" w:after="40" w:line="240"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C35D6"/>
    <w:pPr>
      <w:keepNext/>
      <w:keepLines/>
      <w:spacing w:before="40" w:after="0" w:line="240"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5D6"/>
    <w:pPr>
      <w:keepNext/>
      <w:keepLines/>
      <w:spacing w:before="40" w:after="0" w:line="240"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5D6"/>
    <w:pPr>
      <w:keepNext/>
      <w:keepLines/>
      <w:spacing w:after="0" w:line="240"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5D6"/>
    <w:pPr>
      <w:keepNext/>
      <w:keepLines/>
      <w:spacing w:after="0" w:line="240" w:lineRule="auto"/>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5D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C35D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C35D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C35D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C35D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C35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5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5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5D6"/>
    <w:rPr>
      <w:rFonts w:eastAsiaTheme="majorEastAsia" w:cstheme="majorBidi"/>
      <w:color w:val="272727" w:themeColor="text1" w:themeTint="D8"/>
    </w:rPr>
  </w:style>
  <w:style w:type="paragraph" w:styleId="Titel">
    <w:name w:val="Title"/>
    <w:basedOn w:val="Standard"/>
    <w:next w:val="Standard"/>
    <w:link w:val="TitelZchn"/>
    <w:uiPriority w:val="10"/>
    <w:qFormat/>
    <w:rsid w:val="007C3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5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5D6"/>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5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5D6"/>
    <w:pPr>
      <w:spacing w:before="160" w:line="240" w:lineRule="auto"/>
      <w:jc w:val="center"/>
    </w:pPr>
    <w:rPr>
      <w:rFonts w:eastAsiaTheme="minorHAnsi"/>
      <w:i/>
      <w:iCs/>
      <w:color w:val="404040" w:themeColor="text1" w:themeTint="BF"/>
    </w:rPr>
  </w:style>
  <w:style w:type="character" w:customStyle="1" w:styleId="ZitatZchn">
    <w:name w:val="Zitat Zchn"/>
    <w:basedOn w:val="Absatz-Standardschriftart"/>
    <w:link w:val="Zitat"/>
    <w:uiPriority w:val="29"/>
    <w:rsid w:val="007C35D6"/>
    <w:rPr>
      <w:i/>
      <w:iCs/>
      <w:color w:val="404040" w:themeColor="text1" w:themeTint="BF"/>
    </w:rPr>
  </w:style>
  <w:style w:type="paragraph" w:styleId="Listenabsatz">
    <w:name w:val="List Paragraph"/>
    <w:basedOn w:val="Standard"/>
    <w:uiPriority w:val="34"/>
    <w:qFormat/>
    <w:rsid w:val="007C35D6"/>
    <w:pPr>
      <w:spacing w:after="0" w:line="240" w:lineRule="auto"/>
      <w:ind w:left="720"/>
      <w:contextualSpacing/>
    </w:pPr>
    <w:rPr>
      <w:rFonts w:eastAsiaTheme="minorHAnsi"/>
    </w:rPr>
  </w:style>
  <w:style w:type="character" w:styleId="IntensiveHervorhebung">
    <w:name w:val="Intense Emphasis"/>
    <w:basedOn w:val="Absatz-Standardschriftart"/>
    <w:uiPriority w:val="21"/>
    <w:qFormat/>
    <w:rsid w:val="007C35D6"/>
    <w:rPr>
      <w:i/>
      <w:iCs/>
      <w:color w:val="2F5496" w:themeColor="accent1" w:themeShade="BF"/>
    </w:rPr>
  </w:style>
  <w:style w:type="paragraph" w:styleId="IntensivesZitat">
    <w:name w:val="Intense Quote"/>
    <w:basedOn w:val="Standard"/>
    <w:next w:val="Standard"/>
    <w:link w:val="IntensivesZitatZchn"/>
    <w:uiPriority w:val="30"/>
    <w:qFormat/>
    <w:rsid w:val="007C35D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rPr>
  </w:style>
  <w:style w:type="character" w:customStyle="1" w:styleId="IntensivesZitatZchn">
    <w:name w:val="Intensives Zitat Zchn"/>
    <w:basedOn w:val="Absatz-Standardschriftart"/>
    <w:link w:val="IntensivesZitat"/>
    <w:uiPriority w:val="30"/>
    <w:rsid w:val="007C35D6"/>
    <w:rPr>
      <w:i/>
      <w:iCs/>
      <w:color w:val="2F5496" w:themeColor="accent1" w:themeShade="BF"/>
    </w:rPr>
  </w:style>
  <w:style w:type="character" w:styleId="IntensiverVerweis">
    <w:name w:val="Intense Reference"/>
    <w:basedOn w:val="Absatz-Standardschriftart"/>
    <w:uiPriority w:val="32"/>
    <w:qFormat/>
    <w:rsid w:val="007C35D6"/>
    <w:rPr>
      <w:b/>
      <w:bCs/>
      <w:smallCaps/>
      <w:color w:val="2F5496" w:themeColor="accent1" w:themeShade="BF"/>
      <w:spacing w:val="5"/>
    </w:rPr>
  </w:style>
  <w:style w:type="table" w:styleId="Tabellenraster">
    <w:name w:val="Table Grid"/>
    <w:basedOn w:val="NormaleTabelle"/>
    <w:uiPriority w:val="39"/>
    <w:rsid w:val="007C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3411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Lehmann</dc:creator>
  <cp:keywords/>
  <dc:description/>
  <cp:lastModifiedBy>Anja Lehmann</cp:lastModifiedBy>
  <cp:revision>2</cp:revision>
  <dcterms:created xsi:type="dcterms:W3CDTF">2026-08-03T12:31:00Z</dcterms:created>
  <dcterms:modified xsi:type="dcterms:W3CDTF">2026-08-03T12:31:00Z</dcterms:modified>
</cp:coreProperties>
</file>