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5B42" w14:textId="77777777" w:rsidR="00A43841" w:rsidRPr="007A28E9" w:rsidRDefault="00A43841" w:rsidP="00A43841">
      <w:pPr>
        <w:rPr>
          <w:b/>
          <w:bCs/>
          <w:color w:val="000000" w:themeColor="text1"/>
        </w:rPr>
      </w:pPr>
      <w:r w:rsidRPr="007A28E9">
        <w:rPr>
          <w:b/>
          <w:bCs/>
          <w:color w:val="000000" w:themeColor="text1"/>
        </w:rPr>
        <w:t>Muster-Betriebsvereinbarung: Überstunden</w:t>
      </w:r>
    </w:p>
    <w:p w14:paraId="475FB1FE" w14:textId="77777777" w:rsidR="00A43841" w:rsidRDefault="00A43841" w:rsidP="00A43841">
      <w:pPr>
        <w:rPr>
          <w:color w:val="000000" w:themeColor="text1"/>
        </w:rPr>
      </w:pPr>
    </w:p>
    <w:p w14:paraId="3D3C2DE6" w14:textId="77777777" w:rsidR="00A43841" w:rsidRPr="005C2179" w:rsidRDefault="00A43841" w:rsidP="00A43841">
      <w:pPr>
        <w:rPr>
          <w:rFonts w:cstheme="minorHAnsi"/>
        </w:rPr>
      </w:pPr>
      <w:r w:rsidRPr="005C2179">
        <w:rPr>
          <w:rFonts w:cstheme="minorHAnsi"/>
        </w:rPr>
        <w:t>Zwischen der … (Name des Unternehmens) und dem Betriebsrat der … (Name des Unternehmens) wird folgende Betriebsvereinbarung über Überstunden und deren Abgeltung geschlossen:</w:t>
      </w:r>
    </w:p>
    <w:p w14:paraId="48B9951D" w14:textId="77777777" w:rsidR="00A43841" w:rsidRPr="005C2179" w:rsidRDefault="00A43841" w:rsidP="00A43841">
      <w:pPr>
        <w:rPr>
          <w:rFonts w:cstheme="minorHAnsi"/>
        </w:rPr>
      </w:pPr>
    </w:p>
    <w:p w14:paraId="129A5B18" w14:textId="77777777" w:rsidR="00A43841" w:rsidRPr="005C2179" w:rsidRDefault="00A43841" w:rsidP="00A43841">
      <w:pPr>
        <w:rPr>
          <w:rFonts w:cstheme="minorHAnsi"/>
          <w:b/>
          <w:bCs/>
        </w:rPr>
      </w:pPr>
      <w:r w:rsidRPr="005C2179">
        <w:rPr>
          <w:rFonts w:cstheme="minorHAnsi"/>
          <w:b/>
          <w:bCs/>
        </w:rPr>
        <w:t>Präambel</w:t>
      </w:r>
    </w:p>
    <w:p w14:paraId="46A56E3A" w14:textId="77777777" w:rsidR="00A43841" w:rsidRPr="005C2179" w:rsidRDefault="00A43841" w:rsidP="00A43841">
      <w:pPr>
        <w:rPr>
          <w:rFonts w:cstheme="minorHAnsi"/>
        </w:rPr>
      </w:pPr>
      <w:r w:rsidRPr="005C2179">
        <w:rPr>
          <w:rFonts w:cstheme="minorHAnsi"/>
        </w:rPr>
        <w:t xml:space="preserve">Die Betriebsparteien stimmen darin überein, dass zum Schutz der Gesundheit aller im Betrieb tätigen Arbeitnehmer und zur dauerhaften Sicherung von Arbeitsplätzen Maßnahmen </w:t>
      </w:r>
      <w:r>
        <w:rPr>
          <w:rFonts w:cstheme="minorHAnsi"/>
        </w:rPr>
        <w:t xml:space="preserve">zur Arbeitszeitregelung </w:t>
      </w:r>
      <w:r w:rsidRPr="005C2179">
        <w:rPr>
          <w:rFonts w:cstheme="minorHAnsi"/>
        </w:rPr>
        <w:t>vereinbart werden sollen. Danach sollen Überstunden weitestgehend vermieden werden. Dieses Ziel soll durch eine verbesserte Arbeitsorganisation, mehr Flexibilität unter den einzelnen Abteilungen und das wechselseitige Unterstützen bei Arbeitsspitzen erreicht werden. Trotz alledem sind sich die Parteien dieser Vereinbarung einig, dass Überstunden nicht vollständig vermieden werden können. Deshalb wird diese Betriebsvereinbarung auch mit dem Ziel abgeschlossen, allen Kollegen bei der Gewährung und Durchführung der Überstunden dieselben Grundlagen zu gewähren.</w:t>
      </w:r>
    </w:p>
    <w:p w14:paraId="53827DFC" w14:textId="77777777" w:rsidR="00A43841" w:rsidRPr="005C2179" w:rsidRDefault="00A43841" w:rsidP="00A43841">
      <w:pPr>
        <w:rPr>
          <w:rFonts w:cstheme="minorHAnsi"/>
        </w:rPr>
      </w:pPr>
    </w:p>
    <w:p w14:paraId="5028215C" w14:textId="77777777" w:rsidR="00A43841" w:rsidRPr="005C2179" w:rsidRDefault="00A43841" w:rsidP="00A43841">
      <w:pPr>
        <w:rPr>
          <w:rFonts w:cstheme="minorHAnsi"/>
          <w:b/>
          <w:bCs/>
        </w:rPr>
      </w:pPr>
      <w:r w:rsidRPr="005C2179">
        <w:rPr>
          <w:rFonts w:cstheme="minorHAnsi"/>
          <w:b/>
          <w:bCs/>
        </w:rPr>
        <w:t>§ 1 Geltungsbereich</w:t>
      </w:r>
    </w:p>
    <w:p w14:paraId="2E94A715" w14:textId="77777777" w:rsidR="00A43841" w:rsidRPr="005C2179" w:rsidRDefault="00A43841" w:rsidP="00A43841">
      <w:pPr>
        <w:rPr>
          <w:rFonts w:cstheme="minorHAnsi"/>
        </w:rPr>
      </w:pPr>
      <w:r w:rsidRPr="005C2179">
        <w:rPr>
          <w:rFonts w:cstheme="minorHAnsi"/>
        </w:rPr>
        <w:t>Die Betriebsvereinbarung gilt für alle Arbeitnehmer der … (Name des Unternehmens), einschließlich der Praktikanten, Auszubildenden und befristet eingesetzten Arbeitnehmer. Sie gilt nicht für leitende Angestellte nach § 5 Abs. 3 BetrVG.</w:t>
      </w:r>
    </w:p>
    <w:p w14:paraId="17DA903F" w14:textId="77777777" w:rsidR="00A43841" w:rsidRPr="005C2179" w:rsidRDefault="00A43841" w:rsidP="00A43841">
      <w:pPr>
        <w:rPr>
          <w:rFonts w:cstheme="minorHAnsi"/>
        </w:rPr>
      </w:pPr>
    </w:p>
    <w:p w14:paraId="36DC7C88" w14:textId="77777777" w:rsidR="00A43841" w:rsidRPr="005C2179" w:rsidRDefault="00A43841" w:rsidP="00A43841">
      <w:pPr>
        <w:rPr>
          <w:rFonts w:cstheme="minorHAnsi"/>
          <w:b/>
          <w:bCs/>
        </w:rPr>
      </w:pPr>
      <w:r w:rsidRPr="005C2179">
        <w:rPr>
          <w:rFonts w:cstheme="minorHAnsi"/>
          <w:b/>
          <w:bCs/>
        </w:rPr>
        <w:t>§ 2 Definition von Überstunden</w:t>
      </w:r>
    </w:p>
    <w:p w14:paraId="43A2375C" w14:textId="77777777" w:rsidR="00A43841" w:rsidRPr="005C2179" w:rsidRDefault="00A43841" w:rsidP="00A43841">
      <w:pPr>
        <w:rPr>
          <w:rFonts w:cstheme="minorHAnsi"/>
        </w:rPr>
      </w:pPr>
      <w:r w:rsidRPr="005C2179">
        <w:rPr>
          <w:rFonts w:cstheme="minorHAnsi"/>
        </w:rPr>
        <w:t>Überstunden im Sinne dieser Betriebsvereinbarung sind alle geleisteten Stunden, die über die tarifliche wöchentliche Arbeitszeit und eine dieser entsprechenden regelmäßigen täglichen Arbeitszeit hinausgehen. Zudem sind Überstunden alle geleisteten Arbeitsstunden außerhalb des betrieblichen Arbeitszeitrahmens. Die Betriebsparteien können im Einzelfall abweichende Regelungen vereinbaren.</w:t>
      </w:r>
    </w:p>
    <w:p w14:paraId="4132A8FA" w14:textId="77777777" w:rsidR="00A43841" w:rsidRPr="005C2179" w:rsidRDefault="00A43841" w:rsidP="00A43841">
      <w:pPr>
        <w:rPr>
          <w:rFonts w:cstheme="minorHAnsi"/>
        </w:rPr>
      </w:pPr>
    </w:p>
    <w:p w14:paraId="4F894F84" w14:textId="77777777" w:rsidR="00A43841" w:rsidRPr="005C2179" w:rsidRDefault="00A43841" w:rsidP="00A43841">
      <w:pPr>
        <w:rPr>
          <w:rFonts w:cstheme="minorHAnsi"/>
          <w:b/>
          <w:bCs/>
        </w:rPr>
      </w:pPr>
      <w:r w:rsidRPr="005C2179">
        <w:rPr>
          <w:rFonts w:cstheme="minorHAnsi"/>
          <w:b/>
          <w:bCs/>
        </w:rPr>
        <w:t>§ 3 Verpflichtung zur Überstundenleistung</w:t>
      </w:r>
    </w:p>
    <w:p w14:paraId="61BC6CD8" w14:textId="77777777" w:rsidR="00A43841" w:rsidRPr="005C2179" w:rsidRDefault="00A43841" w:rsidP="00A43841">
      <w:pPr>
        <w:rPr>
          <w:rFonts w:cstheme="minorHAnsi"/>
        </w:rPr>
      </w:pPr>
      <w:r w:rsidRPr="005C2179">
        <w:rPr>
          <w:rFonts w:cstheme="minorHAnsi"/>
        </w:rPr>
        <w:t>Alle Arbeitnehmer, die diese Betriebsvereinbarung betrifft, sind im Fall von betrieblichen Notwendigkeiten verpflichtet, Überstunden in einem zumutbaren und rechtlich zulässigen Umfang zu leisten. Dabei sind die jeweiligen persönlichen Verhältnisse zu berücksichtigen.</w:t>
      </w:r>
    </w:p>
    <w:p w14:paraId="14A877E8" w14:textId="77777777" w:rsidR="00A43841" w:rsidRPr="005C2179" w:rsidRDefault="00A43841" w:rsidP="00A43841">
      <w:pPr>
        <w:rPr>
          <w:rFonts w:cstheme="minorHAnsi"/>
        </w:rPr>
      </w:pPr>
    </w:p>
    <w:p w14:paraId="1E0CC62A" w14:textId="77777777" w:rsidR="00A43841" w:rsidRPr="005C2179" w:rsidRDefault="00A43841" w:rsidP="00A43841">
      <w:pPr>
        <w:rPr>
          <w:rFonts w:cstheme="minorHAnsi"/>
          <w:b/>
          <w:bCs/>
        </w:rPr>
      </w:pPr>
      <w:r w:rsidRPr="005C2179">
        <w:rPr>
          <w:rFonts w:cstheme="minorHAnsi"/>
          <w:b/>
          <w:bCs/>
        </w:rPr>
        <w:t>§ 4 Überstundenplanung</w:t>
      </w:r>
    </w:p>
    <w:p w14:paraId="6B1B0CA7" w14:textId="77777777" w:rsidR="00A43841" w:rsidRPr="005C2179" w:rsidRDefault="00A43841" w:rsidP="00A43841">
      <w:pPr>
        <w:rPr>
          <w:rFonts w:cstheme="minorHAnsi"/>
        </w:rPr>
      </w:pPr>
      <w:r w:rsidRPr="005C2179">
        <w:rPr>
          <w:rFonts w:cstheme="minorHAnsi"/>
        </w:rPr>
        <w:t>Sofern planbare Überstunden anstehen, wird das Unternehmen den Betriebsrat rechtzeitig über die Anzahl der voraussichtlichen Überstunden, die betroffenen Bereiche, die betroffenen Arbeitnehmer und die weitere Planung unterrichten.</w:t>
      </w:r>
    </w:p>
    <w:p w14:paraId="07C142E1" w14:textId="77777777" w:rsidR="00A43841" w:rsidRPr="005C2179" w:rsidRDefault="00A43841" w:rsidP="00A43841">
      <w:pPr>
        <w:rPr>
          <w:rFonts w:cstheme="minorHAnsi"/>
        </w:rPr>
      </w:pPr>
      <w:r w:rsidRPr="005C2179">
        <w:rPr>
          <w:rFonts w:cstheme="minorHAnsi"/>
        </w:rPr>
        <w:t>Zudem müssen alle Überstunden rechtzeitig im Voraus schriftlich beim Betriebsrat nach dem Vorgehen nach § 5 dieser Betriebsvereinbarung beantragt werden.</w:t>
      </w:r>
    </w:p>
    <w:p w14:paraId="1C2F6DE9" w14:textId="77777777" w:rsidR="00A43841" w:rsidRPr="005C2179" w:rsidRDefault="00A43841" w:rsidP="00A43841">
      <w:pPr>
        <w:rPr>
          <w:rFonts w:cstheme="minorHAnsi"/>
        </w:rPr>
      </w:pPr>
    </w:p>
    <w:p w14:paraId="629831A6" w14:textId="77777777" w:rsidR="00A43841" w:rsidRPr="005C2179" w:rsidRDefault="00A43841" w:rsidP="00A43841">
      <w:pPr>
        <w:rPr>
          <w:rFonts w:cstheme="minorHAnsi"/>
          <w:b/>
          <w:bCs/>
        </w:rPr>
      </w:pPr>
      <w:r w:rsidRPr="005C2179">
        <w:rPr>
          <w:rFonts w:cstheme="minorHAnsi"/>
          <w:b/>
          <w:bCs/>
        </w:rPr>
        <w:t>§ 5 Verfahren zur Beantragung von Überstunden</w:t>
      </w:r>
    </w:p>
    <w:p w14:paraId="03B59B61" w14:textId="77777777" w:rsidR="00A43841" w:rsidRPr="005C2179" w:rsidRDefault="00A43841" w:rsidP="00A43841">
      <w:pPr>
        <w:rPr>
          <w:rFonts w:cstheme="minorHAnsi"/>
        </w:rPr>
      </w:pPr>
      <w:r w:rsidRPr="005C2179">
        <w:rPr>
          <w:rFonts w:cstheme="minorHAnsi"/>
        </w:rPr>
        <w:t xml:space="preserve">Überstunden dürfen grundsätzlich nur nach vorheriger Zustimmung des Betriebsrats geleistet werden. Der Arbeitgeber muss dem Betriebsrat die konkrete Anforderung von Überstunden unter Angabe von Gründen sowie im Einzelfall mit den zur Beurteilung erforderlichen Unterlagen aushändigen. Das gilt auch für die Anordnung einzelner </w:t>
      </w:r>
      <w:r w:rsidRPr="005C2179">
        <w:rPr>
          <w:rFonts w:cstheme="minorHAnsi"/>
        </w:rPr>
        <w:lastRenderedPageBreak/>
        <w:t>Überstunden. Anträge auf Genehmigung von Überstunden sind dem Betriebsrat rechtzeitig vor seiner wöchentlichen Sitzung einzureichen. Dabei wird der Überstundenantrag der Fachabteilung über die Personalplanung an den Betriebsrat weitergeleitet. Jeder Antrag auf Überstunden muss begründet sein und zusätzlich folgende Angaben enthalten:</w:t>
      </w:r>
    </w:p>
    <w:p w14:paraId="69168531" w14:textId="77777777" w:rsidR="00A43841" w:rsidRPr="007A28E9" w:rsidRDefault="00A43841" w:rsidP="00A43841">
      <w:pPr>
        <w:spacing w:after="200" w:line="276" w:lineRule="auto"/>
        <w:rPr>
          <w:rFonts w:cstheme="minorHAnsi"/>
        </w:rPr>
      </w:pPr>
      <w:r w:rsidRPr="007A28E9">
        <w:rPr>
          <w:rFonts w:cstheme="minorHAnsi"/>
        </w:rPr>
        <w:t>Bezeichnung der Abteilung</w:t>
      </w:r>
    </w:p>
    <w:p w14:paraId="2000A868" w14:textId="77777777" w:rsidR="00A43841" w:rsidRDefault="00A43841" w:rsidP="00A43841">
      <w:pPr>
        <w:spacing w:after="200" w:line="276" w:lineRule="auto"/>
        <w:rPr>
          <w:rFonts w:cstheme="minorHAnsi"/>
        </w:rPr>
      </w:pPr>
      <w:r w:rsidRPr="007A28E9">
        <w:rPr>
          <w:rFonts w:cstheme="minorHAnsi"/>
        </w:rPr>
        <w:t>Zahl der von den beantragten Überstunden betroffenen Kollegen</w:t>
      </w:r>
    </w:p>
    <w:p w14:paraId="54495E12" w14:textId="77777777" w:rsidR="00A43841" w:rsidRPr="007A28E9" w:rsidRDefault="00A43841" w:rsidP="00A43841">
      <w:pPr>
        <w:spacing w:after="200" w:line="276" w:lineRule="auto"/>
        <w:rPr>
          <w:rFonts w:cstheme="minorHAnsi"/>
        </w:rPr>
      </w:pPr>
      <w:r w:rsidRPr="007A28E9">
        <w:rPr>
          <w:rFonts w:cstheme="minorHAnsi"/>
        </w:rPr>
        <w:t>Zahl der geplanten Überstunden sowie des vorgesehenen Zeitraums unter Angabe des konkreten Tags und der voraussichtlichen Dauer</w:t>
      </w:r>
    </w:p>
    <w:p w14:paraId="1DAAAC89" w14:textId="77777777" w:rsidR="00A43841" w:rsidRPr="007A28E9" w:rsidRDefault="00A43841" w:rsidP="00A43841">
      <w:pPr>
        <w:spacing w:after="200" w:line="276" w:lineRule="auto"/>
        <w:rPr>
          <w:rFonts w:cstheme="minorHAnsi"/>
        </w:rPr>
      </w:pPr>
      <w:r w:rsidRPr="007A28E9">
        <w:rPr>
          <w:rFonts w:cstheme="minorHAnsi"/>
        </w:rPr>
        <w:t>namentliche Angabe derjenigen Arbeitnehmer, die sich freiwillig bereit erklärt haben, Überstunden zu leisten. Soweit keine freiwillige oder nicht genügende Bereitschaft zur Ableistung von Überstunden besteht, ist mit gesonderter Begründung anzugeben, auf welche Arbeitnehmer per Anordnung die beantragten Überstunden verteilt werden sollen.</w:t>
      </w:r>
    </w:p>
    <w:p w14:paraId="37A9CF00" w14:textId="77777777" w:rsidR="00A43841" w:rsidRPr="007A28E9" w:rsidRDefault="00A43841" w:rsidP="00A43841">
      <w:pPr>
        <w:spacing w:after="200" w:line="276" w:lineRule="auto"/>
        <w:rPr>
          <w:rFonts w:cstheme="minorHAnsi"/>
        </w:rPr>
      </w:pPr>
      <w:r w:rsidRPr="007A28E9">
        <w:rPr>
          <w:rFonts w:cstheme="minorHAnsi"/>
        </w:rPr>
        <w:t>sofern beantragte Überstunden von der Überstundenplanung abweichen, ist hierauf unter konkreter Angabe der Gründe gesondert hinzuweisen.</w:t>
      </w:r>
    </w:p>
    <w:p w14:paraId="0876F491" w14:textId="77777777" w:rsidR="00A43841" w:rsidRPr="007A28E9" w:rsidRDefault="00A43841" w:rsidP="00A43841">
      <w:pPr>
        <w:spacing w:after="200" w:line="276" w:lineRule="auto"/>
        <w:rPr>
          <w:rFonts w:cstheme="minorHAnsi"/>
        </w:rPr>
      </w:pPr>
      <w:r w:rsidRPr="007A28E9">
        <w:rPr>
          <w:rFonts w:cstheme="minorHAnsi"/>
        </w:rPr>
        <w:t>Die Verfahrensregelungen gelten auch dann, wenn von dem Überstundenantrag lediglich 1 Kollege betroffen ist.</w:t>
      </w:r>
    </w:p>
    <w:p w14:paraId="56910FAE" w14:textId="77777777" w:rsidR="00A43841" w:rsidRPr="007A28E9" w:rsidRDefault="00A43841" w:rsidP="00A43841">
      <w:pPr>
        <w:spacing w:after="200" w:line="276" w:lineRule="auto"/>
        <w:rPr>
          <w:rFonts w:cstheme="minorHAnsi"/>
        </w:rPr>
      </w:pPr>
      <w:r w:rsidRPr="007A28E9">
        <w:rPr>
          <w:rFonts w:cstheme="minorHAnsi"/>
        </w:rPr>
        <w:t>Das Unternehmen darf Überstunden erst nach Vorlage der schriftlichen Zustimmung des Betriebsrats unter Berücksichtigung der Freiwilligkeit anordnen. Eine Ausnahme hiervon besteht für die in dieser Betriebsvereinbarung in § 6 aufgeführten Fälle, soweit danach Überstundenanordnungen in Ausnahme- und Eilfällen ohne vorherige Zustimmung des Betriebsrats angeordnet werden können.</w:t>
      </w:r>
    </w:p>
    <w:p w14:paraId="1613581C" w14:textId="77777777" w:rsidR="00A43841" w:rsidRPr="005C2179" w:rsidRDefault="00A43841" w:rsidP="00A43841">
      <w:pPr>
        <w:rPr>
          <w:rFonts w:cstheme="minorHAnsi"/>
          <w:b/>
          <w:bCs/>
        </w:rPr>
      </w:pPr>
      <w:r w:rsidRPr="005C2179">
        <w:rPr>
          <w:rFonts w:cstheme="minorHAnsi"/>
          <w:b/>
          <w:bCs/>
        </w:rPr>
        <w:t>§ 6 Abgeltung von Überstunden</w:t>
      </w:r>
    </w:p>
    <w:p w14:paraId="7F27F219" w14:textId="77777777" w:rsidR="00A43841" w:rsidRPr="005C2179" w:rsidRDefault="00A43841" w:rsidP="00A43841">
      <w:pPr>
        <w:rPr>
          <w:rFonts w:cstheme="minorHAnsi"/>
        </w:rPr>
      </w:pPr>
      <w:r w:rsidRPr="005C2179">
        <w:rPr>
          <w:rFonts w:cstheme="minorHAnsi"/>
        </w:rPr>
        <w:t>Zur Vermeidung von weiteren Überstunden sollen die Arbeitnehmer als Ausgleichsform möglichst einen finanziellen Ausgleich erhalten.</w:t>
      </w:r>
    </w:p>
    <w:p w14:paraId="3A7FB7AC" w14:textId="77777777" w:rsidR="00A43841" w:rsidRPr="005C2179" w:rsidRDefault="00A43841" w:rsidP="00A43841">
      <w:pPr>
        <w:rPr>
          <w:rFonts w:cstheme="minorHAnsi"/>
        </w:rPr>
      </w:pPr>
      <w:r w:rsidRPr="005C2179">
        <w:rPr>
          <w:rFonts w:cstheme="minorHAnsi"/>
        </w:rPr>
        <w:t>Eine Abgeltung geleisteter Überstunden in Freizeit sollte nur gewährt werden, wenn ein betroffener Arbeitnehmer dies ausdrücklich wünscht. In diesem Fall ist der Arbeitgeber verpflichtet, den Wünschen des Betroffenen in Bezug auf die zeitliche Lage des Freizeitausgleichs nachzukommen, soweit nicht betriebliche Gründe dagegensprechen.</w:t>
      </w:r>
    </w:p>
    <w:p w14:paraId="50B60E6F" w14:textId="77777777" w:rsidR="00A43841" w:rsidRPr="005C2179" w:rsidRDefault="00A43841" w:rsidP="00A43841">
      <w:pPr>
        <w:rPr>
          <w:rFonts w:cstheme="minorHAnsi"/>
        </w:rPr>
      </w:pPr>
      <w:r w:rsidRPr="005C2179">
        <w:rPr>
          <w:rFonts w:cstheme="minorHAnsi"/>
        </w:rPr>
        <w:t>Das auf die Überstunden entfallende Arbeitsentgelt wird in der Regel mit dem sonstigen Gehalt in dem Monat ausgezahlt, in dem die Überstunden geleistet wurden.</w:t>
      </w:r>
    </w:p>
    <w:p w14:paraId="7354A711" w14:textId="77777777" w:rsidR="00A43841" w:rsidRPr="005C2179" w:rsidRDefault="00A43841" w:rsidP="00A43841">
      <w:pPr>
        <w:rPr>
          <w:rFonts w:cstheme="minorHAnsi"/>
        </w:rPr>
      </w:pPr>
    </w:p>
    <w:p w14:paraId="119A22DA" w14:textId="77777777" w:rsidR="00A43841" w:rsidRPr="005C2179" w:rsidRDefault="00A43841" w:rsidP="00A43841">
      <w:pPr>
        <w:rPr>
          <w:rFonts w:cstheme="minorHAnsi"/>
          <w:b/>
          <w:bCs/>
        </w:rPr>
      </w:pPr>
      <w:r w:rsidRPr="005C2179">
        <w:rPr>
          <w:rFonts w:cstheme="minorHAnsi"/>
          <w:b/>
          <w:bCs/>
        </w:rPr>
        <w:t>§ 7 Eilfälle</w:t>
      </w:r>
    </w:p>
    <w:p w14:paraId="6137B96B" w14:textId="77777777" w:rsidR="00A43841" w:rsidRPr="005C2179" w:rsidRDefault="00A43841" w:rsidP="00A43841">
      <w:pPr>
        <w:rPr>
          <w:rFonts w:cstheme="minorHAnsi"/>
        </w:rPr>
      </w:pPr>
      <w:r w:rsidRPr="005C2179">
        <w:rPr>
          <w:rFonts w:cstheme="minorHAnsi"/>
        </w:rPr>
        <w:t>Für Eilfälle bestehen besondere Regelungen. Kann die vorherige Zustimmung des Betriebsrats aus zeitlichen Gründen nicht mehr eingeholt werden, gilt die nach § 87 Abs. 1 Nr. 2 und 3 BetrVG erforderliche Zustimmung des Betriebsrats als erteilt, wenn folgende Voraussetzungen vorliegen:</w:t>
      </w:r>
    </w:p>
    <w:p w14:paraId="31D12EDD" w14:textId="77777777" w:rsidR="00A43841" w:rsidRPr="005C2179" w:rsidRDefault="00A43841" w:rsidP="00A43841">
      <w:pPr>
        <w:pStyle w:val="Listenabsatz"/>
        <w:numPr>
          <w:ilvl w:val="0"/>
          <w:numId w:val="1"/>
        </w:numPr>
        <w:spacing w:after="200" w:line="276" w:lineRule="auto"/>
        <w:rPr>
          <w:rFonts w:cstheme="minorHAnsi"/>
        </w:rPr>
      </w:pPr>
      <w:r w:rsidRPr="005C2179">
        <w:rPr>
          <w:rFonts w:cstheme="minorHAnsi"/>
        </w:rPr>
        <w:t>wenn der Betriebsrat unverzüglich über die angeordnete Maßnahme unter Begründung ihrer Notwendigkeit informiert wurde,</w:t>
      </w:r>
    </w:p>
    <w:p w14:paraId="40FFAAD4" w14:textId="77777777" w:rsidR="00A43841" w:rsidRPr="005C2179" w:rsidRDefault="00A43841" w:rsidP="00A43841">
      <w:pPr>
        <w:pStyle w:val="Listenabsatz"/>
        <w:numPr>
          <w:ilvl w:val="0"/>
          <w:numId w:val="1"/>
        </w:numPr>
        <w:spacing w:after="200" w:line="276" w:lineRule="auto"/>
        <w:rPr>
          <w:rFonts w:cstheme="minorHAnsi"/>
        </w:rPr>
      </w:pPr>
      <w:r w:rsidRPr="005C2179">
        <w:rPr>
          <w:rFonts w:cstheme="minorHAnsi"/>
        </w:rPr>
        <w:lastRenderedPageBreak/>
        <w:t>wenn der Arbeitgeber zunächst auf geeignete Arbeitnehmer zurückgreift, die die notwendigen Maßnahmen auf freiwilliger Grundlage mittragen, und nur dann Arbeitszeitregelungen durch sein Weisungsrecht einseitig anordnet, wenn Freiwillige nicht oder nicht ausreichend zur Verfügung stehen,</w:t>
      </w:r>
    </w:p>
    <w:p w14:paraId="2B4958FD" w14:textId="77777777" w:rsidR="00A43841" w:rsidRPr="005C2179" w:rsidRDefault="00A43841" w:rsidP="00A43841">
      <w:pPr>
        <w:pStyle w:val="Listenabsatz"/>
        <w:numPr>
          <w:ilvl w:val="0"/>
          <w:numId w:val="1"/>
        </w:numPr>
        <w:spacing w:after="200" w:line="276" w:lineRule="auto"/>
        <w:rPr>
          <w:rFonts w:cstheme="minorHAnsi"/>
        </w:rPr>
      </w:pPr>
      <w:r w:rsidRPr="005C2179">
        <w:rPr>
          <w:rFonts w:cstheme="minorHAnsi"/>
        </w:rPr>
        <w:t>wenn die Maßnahme nicht gegen das Arbeitszeitgesetz verstößt.</w:t>
      </w:r>
    </w:p>
    <w:p w14:paraId="37E7B0CF" w14:textId="77777777" w:rsidR="00A43841" w:rsidRPr="005C2179" w:rsidRDefault="00A43841" w:rsidP="00A43841">
      <w:pPr>
        <w:rPr>
          <w:rFonts w:cstheme="minorHAnsi"/>
        </w:rPr>
      </w:pPr>
    </w:p>
    <w:p w14:paraId="4E76D94E" w14:textId="77777777" w:rsidR="00A43841" w:rsidRPr="005C2179" w:rsidRDefault="00A43841" w:rsidP="00A43841">
      <w:pPr>
        <w:rPr>
          <w:rFonts w:cstheme="minorHAnsi"/>
          <w:b/>
          <w:bCs/>
        </w:rPr>
      </w:pPr>
      <w:r w:rsidRPr="005C2179">
        <w:rPr>
          <w:rFonts w:cstheme="minorHAnsi"/>
          <w:b/>
          <w:bCs/>
        </w:rPr>
        <w:t>§ 8 Entscheidung des Betriebsrats</w:t>
      </w:r>
    </w:p>
    <w:p w14:paraId="407B5296" w14:textId="77777777" w:rsidR="00A43841" w:rsidRDefault="00A43841" w:rsidP="00A43841">
      <w:pPr>
        <w:rPr>
          <w:rFonts w:cstheme="minorHAnsi"/>
        </w:rPr>
      </w:pPr>
      <w:r w:rsidRPr="005C2179">
        <w:rPr>
          <w:rFonts w:cstheme="minorHAnsi"/>
        </w:rPr>
        <w:t>Der Betriebsrat entscheidet in seiner wöchentlichen Betriebsratssitzung am … über die Anträge auf Überstunden. In Ausnahmefällen kann der Betriebsrat über Überstunden auch kurzfristig außerhalb seiner turnusmäßigen Sitzung entscheiden.</w:t>
      </w:r>
    </w:p>
    <w:p w14:paraId="561C28BF" w14:textId="77777777" w:rsidR="00A43841" w:rsidRDefault="00A43841" w:rsidP="00A43841">
      <w:pPr>
        <w:rPr>
          <w:rFonts w:cstheme="minorHAnsi"/>
        </w:rPr>
      </w:pPr>
    </w:p>
    <w:p w14:paraId="11540294" w14:textId="77777777" w:rsidR="00A43841" w:rsidRPr="005C2179" w:rsidRDefault="00A43841" w:rsidP="00A43841">
      <w:pPr>
        <w:rPr>
          <w:rFonts w:cstheme="minorHAnsi"/>
          <w:b/>
          <w:bCs/>
        </w:rPr>
      </w:pPr>
      <w:r w:rsidRPr="005C2179">
        <w:rPr>
          <w:rFonts w:cstheme="minorHAnsi"/>
          <w:b/>
          <w:bCs/>
        </w:rPr>
        <w:t>§ 9 Schlussbestimmungen</w:t>
      </w:r>
    </w:p>
    <w:p w14:paraId="5EF39D6A" w14:textId="77777777" w:rsidR="00A43841" w:rsidRPr="005C2179" w:rsidRDefault="00A43841" w:rsidP="00A43841">
      <w:pPr>
        <w:rPr>
          <w:rFonts w:cstheme="minorHAnsi"/>
        </w:rPr>
      </w:pPr>
      <w:r>
        <w:rPr>
          <w:rFonts w:cstheme="minorHAnsi"/>
        </w:rPr>
        <w:t>Die Betriebsvereinbarung tritt mit Unterzeichnung in Kraft. Sie kann mit einer Frist von 3 Monaten gekündigt werden. In diesem Fall wirkt sie nach.</w:t>
      </w:r>
    </w:p>
    <w:p w14:paraId="42EAC772" w14:textId="77777777" w:rsidR="00A43841" w:rsidRPr="005C2179" w:rsidRDefault="00A43841" w:rsidP="00A43841">
      <w:pPr>
        <w:rPr>
          <w:rFonts w:cstheme="minorHAnsi"/>
        </w:rPr>
      </w:pPr>
    </w:p>
    <w:p w14:paraId="43F23562" w14:textId="77777777" w:rsidR="00A43841" w:rsidRPr="005C2179" w:rsidRDefault="00A43841" w:rsidP="00A43841">
      <w:pPr>
        <w:rPr>
          <w:rFonts w:cstheme="minorHAnsi"/>
        </w:rPr>
      </w:pPr>
      <w:r w:rsidRPr="005C2179">
        <w:rPr>
          <w:rFonts w:cstheme="minorHAnsi"/>
        </w:rPr>
        <w:t xml:space="preserve">Ort, Datum, Unterschriften </w:t>
      </w:r>
    </w:p>
    <w:p w14:paraId="714FF106" w14:textId="77777777" w:rsidR="00A43841" w:rsidRDefault="00A43841"/>
    <w:sectPr w:rsidR="00A43841"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53822"/>
    <w:multiLevelType w:val="hybridMultilevel"/>
    <w:tmpl w:val="624A4CE0"/>
    <w:lvl w:ilvl="0" w:tplc="6614A47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4791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841"/>
    <w:rsid w:val="000A1F49"/>
    <w:rsid w:val="00153551"/>
    <w:rsid w:val="00664AAB"/>
    <w:rsid w:val="008569A7"/>
    <w:rsid w:val="008C1302"/>
    <w:rsid w:val="0094513C"/>
    <w:rsid w:val="00A43841"/>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5F82"/>
  <w15:chartTrackingRefBased/>
  <w15:docId w15:val="{24A9ED4A-E4A6-FC40-9A11-02C43B20A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43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43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4384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4384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4384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4384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4384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4384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4384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4384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4384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4384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4384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4384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4384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4384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4384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43841"/>
    <w:rPr>
      <w:rFonts w:eastAsiaTheme="majorEastAsia" w:cstheme="majorBidi"/>
      <w:color w:val="272727" w:themeColor="text1" w:themeTint="D8"/>
    </w:rPr>
  </w:style>
  <w:style w:type="paragraph" w:styleId="Titel">
    <w:name w:val="Title"/>
    <w:basedOn w:val="Standard"/>
    <w:next w:val="Standard"/>
    <w:link w:val="TitelZchn"/>
    <w:uiPriority w:val="10"/>
    <w:qFormat/>
    <w:rsid w:val="00A4384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4384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4384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4384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4384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43841"/>
    <w:rPr>
      <w:i/>
      <w:iCs/>
      <w:color w:val="404040" w:themeColor="text1" w:themeTint="BF"/>
    </w:rPr>
  </w:style>
  <w:style w:type="paragraph" w:styleId="Listenabsatz">
    <w:name w:val="List Paragraph"/>
    <w:basedOn w:val="Standard"/>
    <w:uiPriority w:val="34"/>
    <w:qFormat/>
    <w:rsid w:val="00A43841"/>
    <w:pPr>
      <w:ind w:left="720"/>
      <w:contextualSpacing/>
    </w:pPr>
  </w:style>
  <w:style w:type="character" w:styleId="IntensiveHervorhebung">
    <w:name w:val="Intense Emphasis"/>
    <w:basedOn w:val="Absatz-Standardschriftart"/>
    <w:uiPriority w:val="21"/>
    <w:qFormat/>
    <w:rsid w:val="00A43841"/>
    <w:rPr>
      <w:i/>
      <w:iCs/>
      <w:color w:val="0F4761" w:themeColor="accent1" w:themeShade="BF"/>
    </w:rPr>
  </w:style>
  <w:style w:type="paragraph" w:styleId="IntensivesZitat">
    <w:name w:val="Intense Quote"/>
    <w:basedOn w:val="Standard"/>
    <w:next w:val="Standard"/>
    <w:link w:val="IntensivesZitatZchn"/>
    <w:uiPriority w:val="30"/>
    <w:qFormat/>
    <w:rsid w:val="00A43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43841"/>
    <w:rPr>
      <w:i/>
      <w:iCs/>
      <w:color w:val="0F4761" w:themeColor="accent1" w:themeShade="BF"/>
    </w:rPr>
  </w:style>
  <w:style w:type="character" w:styleId="IntensiverVerweis">
    <w:name w:val="Intense Reference"/>
    <w:basedOn w:val="Absatz-Standardschriftart"/>
    <w:uiPriority w:val="32"/>
    <w:qFormat/>
    <w:rsid w:val="00A438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5329</Characters>
  <Application>Microsoft Office Word</Application>
  <DocSecurity>0</DocSecurity>
  <Lines>44</Lines>
  <Paragraphs>12</Paragraphs>
  <ScaleCrop>false</ScaleCrop>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Natalie Hölscher</cp:lastModifiedBy>
  <cp:revision>2</cp:revision>
  <dcterms:created xsi:type="dcterms:W3CDTF">2026-08-28T15:09:00Z</dcterms:created>
  <dcterms:modified xsi:type="dcterms:W3CDTF">2026-08-28T15:09:00Z</dcterms:modified>
</cp:coreProperties>
</file>