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FDA8E3E" w14:textId="77777777" w:rsidR="00F36024" w:rsidRPr="00F36024" w:rsidRDefault="00F36024" w:rsidP="00F36024">
      <w:pPr>
        <w:suppressAutoHyphens/>
        <w:autoSpaceDE w:val="0"/>
        <w:autoSpaceDN w:val="0"/>
        <w:adjustRightInd w:val="0"/>
        <w:spacing w:before="340" w:after="340" w:line="320" w:lineRule="atLeast"/>
        <w:ind w:left="454" w:hanging="454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</w:rPr>
      </w:pPr>
      <w:r w:rsidRPr="00F36024"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</w:rPr>
        <w:t>Muster-Dienstvereinbarung: Videoüberwachung</w:t>
      </w:r>
    </w:p>
    <w:p w14:paraId="2E8FD0EB" w14:textId="77777777" w:rsidR="00F36024" w:rsidRP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</w:pPr>
      <w:r w:rsidRPr="00F36024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>Zwischen der Dienststellenleitung – vertreten durch … – und dem Personalrat oder der Mitarbeitervertretung – vertreten durch den/die Vorsitzende/n … – wird die folgende Dienstvereinbarung über Videoüberwachung geschlossen.</w:t>
      </w:r>
    </w:p>
    <w:p w14:paraId="0863F572" w14:textId="77777777" w:rsid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18"/>
          <w:szCs w:val="18"/>
        </w:rPr>
      </w:pPr>
    </w:p>
    <w:p w14:paraId="5E4EA375" w14:textId="6B3FC48B" w:rsidR="00F36024" w:rsidRP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18"/>
          <w:szCs w:val="18"/>
        </w:rPr>
      </w:pPr>
      <w:r w:rsidRPr="00F36024">
        <w:rPr>
          <w:rFonts w:asciiTheme="majorHAnsi" w:hAnsiTheme="majorHAnsi" w:cstheme="majorHAnsi"/>
          <w:b/>
          <w:bCs/>
          <w:color w:val="000000" w:themeColor="text1"/>
          <w:kern w:val="0"/>
          <w:sz w:val="18"/>
          <w:szCs w:val="18"/>
        </w:rPr>
        <w:t>§ 1 Geltungsbereich</w:t>
      </w:r>
    </w:p>
    <w:p w14:paraId="09E1A26A" w14:textId="77777777" w:rsidR="00F36024" w:rsidRP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</w:pPr>
      <w:r w:rsidRPr="00F36024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>Die Dienstvereinbarung gilt für die Einführung und Anwendung der Videoüberwachung in den Verkaufsabteilungen … an den Standorten …</w:t>
      </w:r>
    </w:p>
    <w:p w14:paraId="302066FE" w14:textId="77777777" w:rsidR="00F36024" w:rsidRP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</w:pPr>
      <w:r w:rsidRPr="00F36024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>Sie gilt für alle Beschäftigten der hier aufgeführten Abteilungen und Standorte.</w:t>
      </w:r>
    </w:p>
    <w:p w14:paraId="0EA83A85" w14:textId="77777777" w:rsid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18"/>
          <w:szCs w:val="18"/>
        </w:rPr>
      </w:pPr>
    </w:p>
    <w:p w14:paraId="661BF7BC" w14:textId="7DCBCDEF" w:rsidR="00F36024" w:rsidRP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18"/>
          <w:szCs w:val="18"/>
        </w:rPr>
      </w:pPr>
      <w:r w:rsidRPr="00F36024">
        <w:rPr>
          <w:rFonts w:asciiTheme="majorHAnsi" w:hAnsiTheme="majorHAnsi" w:cstheme="majorHAnsi"/>
          <w:b/>
          <w:bCs/>
          <w:color w:val="000000" w:themeColor="text1"/>
          <w:kern w:val="0"/>
          <w:sz w:val="18"/>
          <w:szCs w:val="18"/>
        </w:rPr>
        <w:t>§ 2 Ziel und Zweck</w:t>
      </w:r>
    </w:p>
    <w:p w14:paraId="59FBE2DA" w14:textId="77777777" w:rsidR="00F36024" w:rsidRP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</w:pPr>
      <w:r w:rsidRPr="00F36024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>Der Zweck der Videoüberwachung ist ausschließlich die Verhinderung von Straftaten. Das gilt vor allem im Hinblick auf eine Verringerung oder Verhütung von Diebstählen in den Abteilungen der … (Name der Dienstelle/des Betriebs).</w:t>
      </w:r>
    </w:p>
    <w:p w14:paraId="49E73801" w14:textId="77777777" w:rsid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18"/>
          <w:szCs w:val="18"/>
        </w:rPr>
      </w:pPr>
    </w:p>
    <w:p w14:paraId="2F3AB331" w14:textId="66D9BAFC" w:rsidR="00F36024" w:rsidRP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18"/>
          <w:szCs w:val="18"/>
        </w:rPr>
      </w:pPr>
      <w:r w:rsidRPr="00F36024">
        <w:rPr>
          <w:rFonts w:asciiTheme="majorHAnsi" w:hAnsiTheme="majorHAnsi" w:cstheme="majorHAnsi"/>
          <w:b/>
          <w:bCs/>
          <w:color w:val="000000" w:themeColor="text1"/>
          <w:kern w:val="0"/>
          <w:sz w:val="18"/>
          <w:szCs w:val="18"/>
        </w:rPr>
        <w:t>§ 3 Leistungs- und Verhaltenskontrolle</w:t>
      </w:r>
    </w:p>
    <w:p w14:paraId="79F92B26" w14:textId="77777777" w:rsidR="00F36024" w:rsidRP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</w:pPr>
      <w:r w:rsidRPr="00F36024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>Das Videoüberwachungssystem wird nicht zu Zwecken der Leistungs- und Verhaltenskontrolle, zum Leistungsvergleich oder zur Leistungsbemessung der Beschäftigten verarbeitet oder genutzt.</w:t>
      </w:r>
    </w:p>
    <w:p w14:paraId="5DD36A07" w14:textId="77777777" w:rsid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18"/>
          <w:szCs w:val="18"/>
        </w:rPr>
      </w:pPr>
    </w:p>
    <w:p w14:paraId="66F95487" w14:textId="465C4BC4" w:rsidR="00F36024" w:rsidRP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18"/>
          <w:szCs w:val="18"/>
        </w:rPr>
      </w:pPr>
      <w:r w:rsidRPr="00F36024">
        <w:rPr>
          <w:rFonts w:asciiTheme="majorHAnsi" w:hAnsiTheme="majorHAnsi" w:cstheme="majorHAnsi"/>
          <w:b/>
          <w:bCs/>
          <w:color w:val="000000" w:themeColor="text1"/>
          <w:kern w:val="0"/>
          <w:sz w:val="18"/>
          <w:szCs w:val="18"/>
        </w:rPr>
        <w:t>§ 4 Updates</w:t>
      </w:r>
    </w:p>
    <w:p w14:paraId="062CA553" w14:textId="77777777" w:rsidR="00F36024" w:rsidRP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</w:pPr>
      <w:r w:rsidRPr="00F36024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>Notwendige Updates des Kameraüberwachungssystems werden automatisch durchgeführt. Die Beschäftigtenvertretung wird hierüber lediglich unterrichtet.</w:t>
      </w:r>
    </w:p>
    <w:p w14:paraId="79CF124D" w14:textId="77777777" w:rsidR="00F36024" w:rsidRP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</w:pPr>
      <w:r w:rsidRPr="00F36024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>Etwas anderes gilt, wenn die ursprüngliche Zweckbindung ausgeweitet wird oder sich Funktionen des Systems wesentlich ändern. Hierüber ist im Vorfeld die Zustimmung der Beschäftigtenvertretung zum Einsatz einzuholen.</w:t>
      </w:r>
    </w:p>
    <w:p w14:paraId="5A4392F5" w14:textId="77777777" w:rsid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18"/>
          <w:szCs w:val="18"/>
        </w:rPr>
      </w:pPr>
    </w:p>
    <w:p w14:paraId="17FE1A2C" w14:textId="129787DB" w:rsidR="00F36024" w:rsidRP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18"/>
          <w:szCs w:val="18"/>
        </w:rPr>
      </w:pPr>
      <w:r w:rsidRPr="00F36024">
        <w:rPr>
          <w:rFonts w:asciiTheme="majorHAnsi" w:hAnsiTheme="majorHAnsi" w:cstheme="majorHAnsi"/>
          <w:b/>
          <w:bCs/>
          <w:color w:val="000000" w:themeColor="text1"/>
          <w:kern w:val="0"/>
          <w:sz w:val="18"/>
          <w:szCs w:val="18"/>
        </w:rPr>
        <w:t>§ 5 Datenübermittlung und Schnittstellen</w:t>
      </w:r>
    </w:p>
    <w:p w14:paraId="0A3EC9C1" w14:textId="77777777" w:rsidR="00F36024" w:rsidRP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color w:val="000000" w:themeColor="text1"/>
          <w:spacing w:val="-1"/>
          <w:kern w:val="0"/>
          <w:sz w:val="18"/>
          <w:szCs w:val="18"/>
        </w:rPr>
      </w:pPr>
      <w:r w:rsidRPr="00F36024">
        <w:rPr>
          <w:rFonts w:asciiTheme="majorHAnsi" w:hAnsiTheme="majorHAnsi" w:cstheme="majorHAnsi"/>
          <w:color w:val="000000" w:themeColor="text1"/>
          <w:spacing w:val="-1"/>
          <w:kern w:val="0"/>
          <w:sz w:val="18"/>
          <w:szCs w:val="18"/>
        </w:rPr>
        <w:t xml:space="preserve">Digitalisierte Bilddaten des Kameraüberwachungssystems werden ausschließlich in einem eigenständigen, unverbundenen System verarbeitet und nicht an andere technische Systeme übermittelt. </w:t>
      </w:r>
    </w:p>
    <w:p w14:paraId="25CE9455" w14:textId="77777777" w:rsidR="00F36024" w:rsidRP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</w:pPr>
      <w:r w:rsidRPr="00F36024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>Die Verarbeitung darf nur innerhalb des Betriebs erfolgen. Eine Weitergabe an Dritte ist grundsätzlich unzulässig. Lediglich wenn es zu einer Straftat kommt, ist eine Übermittlung an die zuständige Strafverfolgungsbehörde zulässig.</w:t>
      </w:r>
    </w:p>
    <w:p w14:paraId="06A86AAE" w14:textId="77777777" w:rsid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18"/>
          <w:szCs w:val="18"/>
        </w:rPr>
      </w:pPr>
    </w:p>
    <w:p w14:paraId="011D4298" w14:textId="6D6995E5" w:rsidR="00F36024" w:rsidRP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18"/>
          <w:szCs w:val="18"/>
        </w:rPr>
      </w:pPr>
      <w:r w:rsidRPr="00F36024">
        <w:rPr>
          <w:rFonts w:asciiTheme="majorHAnsi" w:hAnsiTheme="majorHAnsi" w:cstheme="majorHAnsi"/>
          <w:b/>
          <w:bCs/>
          <w:color w:val="000000" w:themeColor="text1"/>
          <w:kern w:val="0"/>
          <w:sz w:val="18"/>
          <w:szCs w:val="18"/>
        </w:rPr>
        <w:t>§ 6 Auswertung von Bilddaten</w:t>
      </w:r>
    </w:p>
    <w:p w14:paraId="5A908028" w14:textId="77777777" w:rsidR="00F36024" w:rsidRP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</w:pPr>
      <w:r w:rsidRPr="00F36024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 xml:space="preserve">Die Auswertung der aufgezeichneten Bilddaten sowie eine längere Aufbewahrung als in § 7 dieser Vereinbarung vorgesehen erfolgen nur </w:t>
      </w:r>
      <w:proofErr w:type="spellStart"/>
      <w:r w:rsidRPr="00F36024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>anlassbezogen</w:t>
      </w:r>
      <w:proofErr w:type="spellEnd"/>
      <w:r w:rsidRPr="00F36024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 xml:space="preserve">. Ein entsprechender </w:t>
      </w:r>
      <w:proofErr w:type="spellStart"/>
      <w:r w:rsidRPr="00F36024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>Anlass</w:t>
      </w:r>
      <w:proofErr w:type="spellEnd"/>
      <w:r w:rsidRPr="00F36024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 xml:space="preserve"> liegt vor, wenn das Material die Verfolgung von Straftaten oder andere sicherheitsrelevante Ereignisse notwendig macht.</w:t>
      </w:r>
    </w:p>
    <w:p w14:paraId="6091546F" w14:textId="77777777" w:rsid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18"/>
          <w:szCs w:val="18"/>
        </w:rPr>
      </w:pPr>
    </w:p>
    <w:p w14:paraId="74916E8C" w14:textId="06114BB0" w:rsidR="00F36024" w:rsidRP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18"/>
          <w:szCs w:val="18"/>
        </w:rPr>
      </w:pPr>
      <w:r w:rsidRPr="00F36024">
        <w:rPr>
          <w:rFonts w:asciiTheme="majorHAnsi" w:hAnsiTheme="majorHAnsi" w:cstheme="majorHAnsi"/>
          <w:b/>
          <w:bCs/>
          <w:color w:val="000000" w:themeColor="text1"/>
          <w:kern w:val="0"/>
          <w:sz w:val="18"/>
          <w:szCs w:val="18"/>
        </w:rPr>
        <w:t>§ 7 Löschung von Bilddaten</w:t>
      </w:r>
    </w:p>
    <w:p w14:paraId="0A4AEB5F" w14:textId="77777777" w:rsidR="00F36024" w:rsidRP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</w:pPr>
      <w:r w:rsidRPr="00F36024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>Die aufgezeichneten Bilddaten oder Videoaufzeichnungen werden jeweils nach Ablauf von 24 Stunden gelöscht. Die Löschung stellt der oder die Datenschutzbeauftragte sicher.</w:t>
      </w:r>
    </w:p>
    <w:p w14:paraId="77344E63" w14:textId="77777777" w:rsidR="00F36024" w:rsidRP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</w:pPr>
      <w:r w:rsidRPr="00F36024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>Davon ausgenommen ist lediglich das Video- oder Bildmaterial, das aufgezeichnete Delikte enthält.</w:t>
      </w:r>
    </w:p>
    <w:p w14:paraId="2249AF27" w14:textId="77777777" w:rsid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18"/>
          <w:szCs w:val="18"/>
        </w:rPr>
      </w:pPr>
    </w:p>
    <w:p w14:paraId="2CB0129E" w14:textId="42611AB0" w:rsidR="00F36024" w:rsidRP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18"/>
          <w:szCs w:val="18"/>
        </w:rPr>
      </w:pPr>
      <w:r w:rsidRPr="00F36024">
        <w:rPr>
          <w:rFonts w:asciiTheme="majorHAnsi" w:hAnsiTheme="majorHAnsi" w:cstheme="majorHAnsi"/>
          <w:b/>
          <w:bCs/>
          <w:color w:val="000000" w:themeColor="text1"/>
          <w:kern w:val="0"/>
          <w:sz w:val="18"/>
          <w:szCs w:val="18"/>
        </w:rPr>
        <w:t>§ 8 Rechte der Beschäftigten</w:t>
      </w:r>
    </w:p>
    <w:p w14:paraId="79C70B64" w14:textId="77777777" w:rsidR="00F36024" w:rsidRP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</w:pPr>
      <w:r w:rsidRPr="00F36024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 xml:space="preserve">Die Dienststellenleitung stellt sicher, </w:t>
      </w:r>
      <w:proofErr w:type="spellStart"/>
      <w:r w:rsidRPr="00F36024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>dass</w:t>
      </w:r>
      <w:proofErr w:type="spellEnd"/>
      <w:r w:rsidRPr="00F36024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 xml:space="preserve"> die Beschäftigten über den Einsatz und Leistungsumfang des Überwachungssystems umfassend informiert werden.</w:t>
      </w:r>
    </w:p>
    <w:p w14:paraId="640CECEB" w14:textId="77777777" w:rsidR="00F36024" w:rsidRP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</w:pPr>
      <w:r w:rsidRPr="00F36024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 xml:space="preserve">Eine heimliche Überwachung ist ausgeschlossen. </w:t>
      </w:r>
    </w:p>
    <w:p w14:paraId="1457F434" w14:textId="77777777" w:rsid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18"/>
          <w:szCs w:val="18"/>
        </w:rPr>
      </w:pPr>
    </w:p>
    <w:p w14:paraId="79CAA554" w14:textId="77777777" w:rsid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18"/>
          <w:szCs w:val="18"/>
        </w:rPr>
      </w:pPr>
    </w:p>
    <w:p w14:paraId="5EE9DB4C" w14:textId="2018FDBB" w:rsidR="00F36024" w:rsidRP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18"/>
          <w:szCs w:val="18"/>
        </w:rPr>
      </w:pPr>
      <w:r w:rsidRPr="00F36024">
        <w:rPr>
          <w:rFonts w:asciiTheme="majorHAnsi" w:hAnsiTheme="majorHAnsi" w:cstheme="majorHAnsi"/>
          <w:b/>
          <w:bCs/>
          <w:color w:val="000000" w:themeColor="text1"/>
          <w:kern w:val="0"/>
          <w:sz w:val="18"/>
          <w:szCs w:val="18"/>
        </w:rPr>
        <w:lastRenderedPageBreak/>
        <w:t>§ 9 Rechte der Beschäftigtenvertretung</w:t>
      </w:r>
    </w:p>
    <w:p w14:paraId="4C8EC9FA" w14:textId="77777777" w:rsidR="00F36024" w:rsidRP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</w:pPr>
      <w:r w:rsidRPr="00F36024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 xml:space="preserve">Die Beschäftigtenvertretung wird unabhängig von den hier bereits aufgeführten Beteiligungsrechten zu allen Schritten rechtzeitig umfassend informiert. Dazu gehört auch, </w:t>
      </w:r>
      <w:proofErr w:type="spellStart"/>
      <w:r w:rsidRPr="00F36024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>dass</w:t>
      </w:r>
      <w:proofErr w:type="spellEnd"/>
      <w:r w:rsidRPr="00F36024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 xml:space="preserve"> ihr vor Inbetriebnahme der jeweiligen Systeme die Reichweite der Kameras an den Monitoren demonstriert wird.</w:t>
      </w:r>
    </w:p>
    <w:p w14:paraId="1CE74DB8" w14:textId="77777777" w:rsidR="00F36024" w:rsidRP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</w:pPr>
      <w:r w:rsidRPr="00F36024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>Bei Ausübung ihrer Überwachungsrechte darf die Beschäftigtenvertretung den Raum mit den Monitoren unangemeldet betreten. Der oder die Datenschutzbeauftragte ist der Beschäftigtenvertretung zudem zur Auskunft verpflichtet.</w:t>
      </w:r>
    </w:p>
    <w:p w14:paraId="709D53C6" w14:textId="77777777" w:rsidR="00F36024" w:rsidRP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</w:pPr>
      <w:r w:rsidRPr="00F36024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>Etwaige Änderungen und Erweiterungen der jeweiligen Anlagen sind nur nach vorheriger Zustimmung der Beschäftigtenvertretung zulässig.</w:t>
      </w:r>
    </w:p>
    <w:p w14:paraId="713C78C4" w14:textId="77777777" w:rsid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18"/>
          <w:szCs w:val="18"/>
        </w:rPr>
      </w:pPr>
    </w:p>
    <w:p w14:paraId="5EA3BB27" w14:textId="0D40279D" w:rsidR="00F36024" w:rsidRP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18"/>
          <w:szCs w:val="18"/>
        </w:rPr>
      </w:pPr>
      <w:r w:rsidRPr="00F36024">
        <w:rPr>
          <w:rFonts w:asciiTheme="majorHAnsi" w:hAnsiTheme="majorHAnsi" w:cstheme="majorHAnsi"/>
          <w:b/>
          <w:bCs/>
          <w:color w:val="000000" w:themeColor="text1"/>
          <w:kern w:val="0"/>
          <w:sz w:val="18"/>
          <w:szCs w:val="18"/>
        </w:rPr>
        <w:t>§ 10 Abschaffung des Videoüberwachungssystems</w:t>
      </w:r>
    </w:p>
    <w:p w14:paraId="4A4FBA7B" w14:textId="77777777" w:rsidR="00F36024" w:rsidRP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</w:pPr>
      <w:r w:rsidRPr="00F36024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>Die Kameraüberwachung wird unverzüglich abgeschafft, wenn alternative und entsprechend wirksame andere Systeme zur Erreichung des Zwecks auf dem Markt sind, die für die Beschäftigten ein milderes Mittel darstellen.</w:t>
      </w:r>
    </w:p>
    <w:p w14:paraId="559F45B4" w14:textId="77777777" w:rsid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18"/>
          <w:szCs w:val="18"/>
        </w:rPr>
      </w:pPr>
    </w:p>
    <w:p w14:paraId="6FB1EF6D" w14:textId="37F1E307" w:rsidR="00F36024" w:rsidRP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18"/>
          <w:szCs w:val="18"/>
        </w:rPr>
      </w:pPr>
      <w:r w:rsidRPr="00F36024">
        <w:rPr>
          <w:rFonts w:asciiTheme="majorHAnsi" w:hAnsiTheme="majorHAnsi" w:cstheme="majorHAnsi"/>
          <w:b/>
          <w:bCs/>
          <w:color w:val="000000" w:themeColor="text1"/>
          <w:kern w:val="0"/>
          <w:sz w:val="18"/>
          <w:szCs w:val="18"/>
        </w:rPr>
        <w:t xml:space="preserve">§ 11 </w:t>
      </w:r>
      <w:proofErr w:type="spellStart"/>
      <w:r w:rsidRPr="00F36024">
        <w:rPr>
          <w:rFonts w:asciiTheme="majorHAnsi" w:hAnsiTheme="majorHAnsi" w:cstheme="majorHAnsi"/>
          <w:b/>
          <w:bCs/>
          <w:color w:val="000000" w:themeColor="text1"/>
          <w:kern w:val="0"/>
          <w:sz w:val="18"/>
          <w:szCs w:val="18"/>
        </w:rPr>
        <w:t>Schlussbestimmungen</w:t>
      </w:r>
      <w:proofErr w:type="spellEnd"/>
    </w:p>
    <w:p w14:paraId="183B1446" w14:textId="77777777" w:rsidR="00F36024" w:rsidRP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</w:pPr>
      <w:r w:rsidRPr="00F36024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 xml:space="preserve">Die Dienstvereinbarung tritt mit der Unterzeichnung in Kraft. Sie ist mit einer Frist von sechs Monaten zum Jahresende, frühestens jedoch zum … schriftlich kündbar. Im Falle einer Kündigung wirkt sie bis zum </w:t>
      </w:r>
      <w:proofErr w:type="spellStart"/>
      <w:r w:rsidRPr="00F36024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>Abschluss</w:t>
      </w:r>
      <w:proofErr w:type="spellEnd"/>
      <w:r w:rsidRPr="00F36024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 xml:space="preserve"> einer neuen Dienstvereinbarung zu diesem Thema fort.</w:t>
      </w:r>
    </w:p>
    <w:p w14:paraId="2F19835F" w14:textId="77777777" w:rsid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</w:pPr>
    </w:p>
    <w:p w14:paraId="2D8575A8" w14:textId="5C680959" w:rsidR="00F36024" w:rsidRPr="00F36024" w:rsidRDefault="00F36024" w:rsidP="00F36024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</w:pPr>
      <w:r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>________________</w:t>
      </w:r>
      <w:r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br/>
      </w:r>
      <w:r w:rsidRPr="00F36024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>Ort, Datum</w:t>
      </w:r>
      <w:r w:rsidRPr="00F36024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br/>
      </w:r>
      <w:r w:rsidRPr="00F36024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br/>
      </w:r>
      <w:r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t>________________</w:t>
      </w:r>
      <w:r w:rsidRPr="00F36024">
        <w:rPr>
          <w:rFonts w:asciiTheme="majorHAnsi" w:hAnsiTheme="majorHAnsi" w:cstheme="majorHAnsi"/>
          <w:color w:val="000000" w:themeColor="text1"/>
          <w:kern w:val="0"/>
          <w:sz w:val="18"/>
          <w:szCs w:val="18"/>
        </w:rPr>
        <w:br/>
        <w:t>Unterschriften</w:t>
      </w:r>
    </w:p>
    <w:p w14:paraId="1842DE20" w14:textId="77777777" w:rsidR="00B37175" w:rsidRPr="00F36024" w:rsidRDefault="00B37175" w:rsidP="00F36024">
      <w:pPr>
        <w:rPr>
          <w:rFonts w:asciiTheme="majorHAnsi" w:hAnsiTheme="majorHAnsi" w:cstheme="majorHAnsi"/>
        </w:rPr>
      </w:pPr>
    </w:p>
    <w:sectPr w:rsidR="00B37175" w:rsidRPr="00F36024" w:rsidSect="00F36024">
      <w:pgSz w:w="11900" w:h="16840"/>
      <w:pgMar w:top="1417" w:right="1417" w:bottom="1134" w:left="1417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063"/>
    <w:rsid w:val="0003048A"/>
    <w:rsid w:val="00162771"/>
    <w:rsid w:val="001B12EE"/>
    <w:rsid w:val="0032644E"/>
    <w:rsid w:val="003C2F1D"/>
    <w:rsid w:val="005348AE"/>
    <w:rsid w:val="00536356"/>
    <w:rsid w:val="00572DD9"/>
    <w:rsid w:val="005E3929"/>
    <w:rsid w:val="005E645B"/>
    <w:rsid w:val="00604ADC"/>
    <w:rsid w:val="00630A47"/>
    <w:rsid w:val="00632B52"/>
    <w:rsid w:val="006A51F8"/>
    <w:rsid w:val="00775B93"/>
    <w:rsid w:val="007C3C53"/>
    <w:rsid w:val="008D1205"/>
    <w:rsid w:val="009C3F35"/>
    <w:rsid w:val="009F4F22"/>
    <w:rsid w:val="00A5636B"/>
    <w:rsid w:val="00B02805"/>
    <w:rsid w:val="00B37175"/>
    <w:rsid w:val="00B71669"/>
    <w:rsid w:val="00C04063"/>
    <w:rsid w:val="00D6436E"/>
    <w:rsid w:val="00DC404A"/>
    <w:rsid w:val="00F36024"/>
    <w:rsid w:val="00F7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7D5BF4A"/>
  <w15:chartTrackingRefBased/>
  <w15:docId w15:val="{EB8CC655-C499-0146-94D8-01DECFAAA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04063"/>
    <w:pPr>
      <w:spacing w:after="160" w:line="278" w:lineRule="auto"/>
    </w:pPr>
    <w:rPr>
      <w:rFonts w:eastAsiaTheme="minorEastAsi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04063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04063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04063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04063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04063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04063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04063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04063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04063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040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040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040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04063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04063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0406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0406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0406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0406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C040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040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04063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040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04063"/>
    <w:pPr>
      <w:spacing w:before="160" w:line="240" w:lineRule="auto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0406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04063"/>
    <w:pPr>
      <w:spacing w:after="0" w:line="240" w:lineRule="auto"/>
      <w:ind w:left="720"/>
      <w:contextualSpacing/>
    </w:pPr>
    <w:rPr>
      <w:rFonts w:eastAsiaTheme="minorHAnsi"/>
    </w:rPr>
  </w:style>
  <w:style w:type="character" w:styleId="IntensiveHervorhebung">
    <w:name w:val="Intense Emphasis"/>
    <w:basedOn w:val="Absatz-Standardschriftart"/>
    <w:uiPriority w:val="21"/>
    <w:qFormat/>
    <w:rsid w:val="00C04063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040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04063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C04063"/>
    <w:rPr>
      <w:b/>
      <w:bCs/>
      <w:smallCaps/>
      <w:color w:val="2F5496" w:themeColor="accent1" w:themeShade="BF"/>
      <w:spacing w:val="5"/>
    </w:rPr>
  </w:style>
  <w:style w:type="table" w:styleId="Tabellenraster">
    <w:name w:val="Table Grid"/>
    <w:basedOn w:val="NormaleTabelle"/>
    <w:uiPriority w:val="39"/>
    <w:rsid w:val="00C040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543</Words>
  <Characters>3422</Characters>
  <Application>Microsoft Office Word</Application>
  <DocSecurity>0</DocSecurity>
  <Lines>28</Lines>
  <Paragraphs>7</Paragraphs>
  <ScaleCrop>false</ScaleCrop>
  <Company/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2026-07-26T14:46:00Z</dcterms:created>
  <dcterms:modified xsi:type="dcterms:W3CDTF">2026-07-26T14:46:00Z</dcterms:modified>
</cp:coreProperties>
</file>